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CACB" w14:textId="657AFD31" w:rsidR="00FE0555" w:rsidRPr="00454715" w:rsidRDefault="00FE0555">
      <w:pPr>
        <w:widowControl/>
        <w:jc w:val="left"/>
        <w:rPr>
          <w:rFonts w:asciiTheme="majorHAnsi" w:hAnsiTheme="majorHAnsi" w:cstheme="majorHAnsi"/>
          <w:b/>
          <w:szCs w:val="24"/>
        </w:rPr>
      </w:pPr>
    </w:p>
    <w:p w14:paraId="75517288" w14:textId="77777777" w:rsidR="006F66BF" w:rsidRPr="00454715" w:rsidRDefault="00FE0555" w:rsidP="006F66BF">
      <w:pPr>
        <w:pStyle w:val="a"/>
        <w:ind w:left="120"/>
        <w:rPr>
          <w:rFonts w:asciiTheme="majorHAnsi" w:hAnsiTheme="majorHAnsi" w:cstheme="majorHAnsi"/>
          <w:b/>
          <w:szCs w:val="24"/>
        </w:rPr>
      </w:pPr>
      <w:r w:rsidRPr="00454715">
        <w:rPr>
          <w:rFonts w:asciiTheme="majorHAnsi" w:hAnsiTheme="majorHAnsi" w:cstheme="majorHAnsi"/>
          <w:b/>
          <w:szCs w:val="24"/>
        </w:rPr>
        <w:t>ANNEX I (Form)</w:t>
      </w:r>
    </w:p>
    <w:p w14:paraId="50A3D2BA" w14:textId="77777777" w:rsidR="006F66BF" w:rsidRPr="00454715" w:rsidRDefault="006F66BF" w:rsidP="006F66BF">
      <w:pPr>
        <w:pStyle w:val="CuntryR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454715">
        <w:rPr>
          <w:rFonts w:asciiTheme="majorHAnsi" w:hAnsiTheme="majorHAnsi" w:cstheme="majorHAnsi"/>
          <w:b/>
          <w:color w:val="auto"/>
          <w:sz w:val="24"/>
          <w:szCs w:val="24"/>
        </w:rPr>
        <w:t>CUSTOMS ADMINISTRATION</w:t>
      </w:r>
    </w:p>
    <w:p w14:paraId="37D80535" w14:textId="4F234D81" w:rsidR="006F66BF" w:rsidRPr="00454715" w:rsidRDefault="006F66BF" w:rsidP="00A636FE">
      <w:pPr>
        <w:pStyle w:val="CuntryR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454715" w:rsidDel="00A42A6D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="00645F51">
        <w:rPr>
          <w:rFonts w:asciiTheme="majorHAnsi" w:hAnsiTheme="majorHAnsi" w:cstheme="majorHAnsi"/>
          <w:b/>
          <w:color w:val="auto"/>
          <w:sz w:val="24"/>
          <w:szCs w:val="24"/>
        </w:rPr>
        <w:t>(JFY 2021</w:t>
      </w:r>
      <w:r w:rsidRPr="00454715">
        <w:rPr>
          <w:rFonts w:asciiTheme="majorHAnsi" w:hAnsiTheme="majorHAnsi" w:cstheme="majorHAnsi"/>
          <w:b/>
          <w:color w:val="auto"/>
          <w:sz w:val="24"/>
          <w:szCs w:val="24"/>
        </w:rPr>
        <w:t>)</w:t>
      </w:r>
    </w:p>
    <w:p w14:paraId="7B60BF82" w14:textId="77777777" w:rsidR="009256FF" w:rsidRPr="00454715" w:rsidRDefault="009256FF" w:rsidP="00A636FE">
      <w:pPr>
        <w:pStyle w:val="CuntryR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754CA1B6" w14:textId="77777777" w:rsidR="006F66BF" w:rsidRPr="00454715" w:rsidRDefault="006F66BF" w:rsidP="006F66BF">
      <w:pPr>
        <w:pStyle w:val="CuntlyR"/>
        <w:rPr>
          <w:rFonts w:asciiTheme="majorHAnsi" w:hAnsiTheme="majorHAnsi" w:cstheme="majorHAnsi"/>
          <w:b/>
          <w:i w:val="0"/>
          <w:color w:val="auto"/>
          <w:sz w:val="24"/>
          <w:szCs w:val="24"/>
        </w:rPr>
      </w:pPr>
      <w:r w:rsidRPr="00454715">
        <w:rPr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Questionnaire </w:t>
      </w:r>
    </w:p>
    <w:p w14:paraId="3AEF12DC" w14:textId="77777777" w:rsidR="009256FF" w:rsidRPr="00454715" w:rsidRDefault="009256FF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F544CDF" w14:textId="77777777" w:rsidR="002A7B67" w:rsidRDefault="002A7B67" w:rsidP="002A7B6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332C9">
        <w:rPr>
          <w:rFonts w:ascii="Arial" w:hAnsi="Arial" w:cs="Arial"/>
          <w:color w:val="auto"/>
          <w:sz w:val="22"/>
          <w:szCs w:val="22"/>
        </w:rPr>
        <w:t xml:space="preserve">The Applicants are requested to </w:t>
      </w:r>
      <w:r>
        <w:rPr>
          <w:rFonts w:ascii="Arial" w:hAnsi="Arial" w:cs="Arial"/>
          <w:color w:val="auto"/>
          <w:sz w:val="22"/>
          <w:szCs w:val="22"/>
        </w:rPr>
        <w:t xml:space="preserve">fill out this questionnaire. Your interests will be shared with program organizers and lecturers for their preparation. </w:t>
      </w:r>
      <w:r w:rsidRPr="001332C9">
        <w:rPr>
          <w:rFonts w:ascii="Arial" w:hAnsi="Arial" w:cs="Arial"/>
          <w:color w:val="auto"/>
          <w:sz w:val="22"/>
          <w:szCs w:val="22"/>
        </w:rPr>
        <w:t>Th</w:t>
      </w:r>
      <w:r>
        <w:rPr>
          <w:rFonts w:ascii="Arial" w:hAnsi="Arial" w:cs="Arial"/>
          <w:color w:val="auto"/>
          <w:sz w:val="22"/>
          <w:szCs w:val="22"/>
        </w:rPr>
        <w:t>is</w:t>
      </w:r>
      <w:r w:rsidRPr="001332C9">
        <w:rPr>
          <w:rFonts w:ascii="Arial" w:hAnsi="Arial" w:cs="Arial"/>
          <w:color w:val="auto"/>
          <w:sz w:val="22"/>
          <w:szCs w:val="22"/>
        </w:rPr>
        <w:t xml:space="preserve"> Questionnaire should be </w:t>
      </w:r>
      <w:r>
        <w:rPr>
          <w:rFonts w:ascii="Arial" w:hAnsi="Arial" w:cs="Arial"/>
          <w:color w:val="auto"/>
          <w:sz w:val="22"/>
          <w:szCs w:val="22"/>
        </w:rPr>
        <w:t xml:space="preserve">submitted with </w:t>
      </w:r>
      <w:r w:rsidRPr="001332C9">
        <w:rPr>
          <w:rFonts w:ascii="Arial" w:hAnsi="Arial" w:cs="Arial"/>
          <w:color w:val="auto"/>
          <w:sz w:val="22"/>
          <w:szCs w:val="22"/>
        </w:rPr>
        <w:t>the Application Form.</w:t>
      </w:r>
    </w:p>
    <w:p w14:paraId="39C56726" w14:textId="77777777" w:rsidR="006F66BF" w:rsidRPr="00454715" w:rsidRDefault="006F66BF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111783" w:rsidRPr="00454715" w14:paraId="217C0169" w14:textId="77777777" w:rsidTr="00FE0555">
        <w:tc>
          <w:tcPr>
            <w:tcW w:w="8452" w:type="dxa"/>
          </w:tcPr>
          <w:p w14:paraId="6512E8DB" w14:textId="77777777" w:rsidR="00FE0555" w:rsidRPr="00454715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Name: </w:t>
            </w:r>
          </w:p>
        </w:tc>
      </w:tr>
      <w:tr w:rsidR="00111783" w:rsidRPr="00454715" w14:paraId="47624F83" w14:textId="77777777" w:rsidTr="00FE0555">
        <w:tc>
          <w:tcPr>
            <w:tcW w:w="8452" w:type="dxa"/>
          </w:tcPr>
          <w:p w14:paraId="2D4EE98B" w14:textId="77777777" w:rsidR="00FE0555" w:rsidRPr="00454715" w:rsidRDefault="00FE0555" w:rsidP="00297BEB">
            <w:pPr>
              <w:pStyle w:val="2"/>
              <w:rPr>
                <w:rFonts w:asciiTheme="majorHAnsi" w:hAnsiTheme="majorHAnsi" w:cstheme="majorHAnsi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Country: </w:t>
            </w:r>
          </w:p>
        </w:tc>
      </w:tr>
    </w:tbl>
    <w:p w14:paraId="21914283" w14:textId="77777777" w:rsidR="006F66BF" w:rsidRPr="00454715" w:rsidRDefault="006F66BF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CB160F9" w14:textId="45C21DA5" w:rsidR="006F66BF" w:rsidRPr="00454715" w:rsidRDefault="006F66BF" w:rsidP="006F66B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54715">
        <w:rPr>
          <w:rFonts w:asciiTheme="majorHAnsi" w:hAnsiTheme="majorHAnsi" w:cstheme="majorHAnsi"/>
          <w:color w:val="auto"/>
          <w:sz w:val="22"/>
          <w:szCs w:val="22"/>
        </w:rPr>
        <w:t xml:space="preserve">1. </w:t>
      </w:r>
      <w:r w:rsidR="002A7B67" w:rsidRPr="001332C9">
        <w:rPr>
          <w:rFonts w:ascii="Arial" w:hAnsi="Arial" w:cs="Arial"/>
          <w:color w:val="auto"/>
          <w:sz w:val="22"/>
          <w:szCs w:val="22"/>
        </w:rPr>
        <w:t xml:space="preserve">Please </w:t>
      </w:r>
      <w:r w:rsidR="002A7B67">
        <w:rPr>
          <w:rFonts w:ascii="Arial" w:hAnsi="Arial" w:cs="Arial"/>
          <w:color w:val="auto"/>
          <w:sz w:val="22"/>
          <w:szCs w:val="22"/>
        </w:rPr>
        <w:t>choose three (3) most interested topics from the box below and explain the reasons</w:t>
      </w:r>
      <w:r w:rsidRPr="00454715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111783" w:rsidRPr="00454715" w14:paraId="4AD70A17" w14:textId="77777777" w:rsidTr="00FE0555">
        <w:tc>
          <w:tcPr>
            <w:tcW w:w="8452" w:type="dxa"/>
          </w:tcPr>
          <w:p w14:paraId="5BF974BA" w14:textId="0F2B0212" w:rsidR="00970372" w:rsidRPr="00454715" w:rsidRDefault="00FE0555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Topic</w:t>
            </w:r>
            <w:r w:rsidR="00444BDA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1</w:t>
            </w: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:</w:t>
            </w:r>
          </w:p>
          <w:p w14:paraId="4B3E1EAC" w14:textId="0C825BCA" w:rsidR="008864BF" w:rsidRPr="00454715" w:rsidRDefault="00205DD5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209597733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404C74">
              <w:rPr>
                <w:rFonts w:ascii="Arial" w:hAnsi="Arial" w:cs="Arial"/>
                <w:color w:val="auto"/>
                <w:sz w:val="22"/>
                <w:szCs w:val="22"/>
              </w:rPr>
              <w:t>Automated Clearance System</w:t>
            </w:r>
            <w:r w:rsidR="00404C74" w:rsidRPr="00D908CF">
              <w:rPr>
                <w:rFonts w:ascii="Arial" w:hAnsi="Arial" w:cs="Arial" w:hint="eastAsia"/>
                <w:color w:val="auto"/>
                <w:sz w:val="22"/>
                <w:szCs w:val="22"/>
              </w:rPr>
              <w:t>/</w:t>
            </w:r>
            <w:r w:rsidR="00404C74">
              <w:rPr>
                <w:rFonts w:ascii="Arial" w:hAnsi="Arial" w:cs="Arial"/>
                <w:color w:val="auto"/>
                <w:sz w:val="22"/>
                <w:szCs w:val="22"/>
              </w:rPr>
              <w:t>Single Window System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292B8F17" w14:textId="43FC0775" w:rsidR="008864BF" w:rsidRDefault="00205DD5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5573486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404C74">
              <w:rPr>
                <w:rFonts w:ascii="Arial" w:hAnsi="Arial" w:cs="Arial"/>
                <w:color w:val="auto"/>
                <w:sz w:val="22"/>
                <w:szCs w:val="22"/>
              </w:rPr>
              <w:t>Pre-arrival processing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,</w:t>
            </w:r>
          </w:p>
          <w:p w14:paraId="75FA9726" w14:textId="77777777" w:rsidR="00545711" w:rsidRPr="00454715" w:rsidRDefault="00205DD5" w:rsidP="00545711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4476667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545711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5711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Advance ruling</w:t>
            </w:r>
          </w:p>
          <w:p w14:paraId="3B0473E5" w14:textId="794D8D79" w:rsidR="00560D23" w:rsidRPr="00454715" w:rsidRDefault="00205DD5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88036718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Rules of Origin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51125035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Procedure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4710200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Verification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93327728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), </w:t>
            </w:r>
          </w:p>
          <w:p w14:paraId="0847B041" w14:textId="79ED66B0" w:rsidR="008864BF" w:rsidRPr="00454715" w:rsidRDefault="00205DD5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57548071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Risk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83032834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Passenger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23335516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Cargo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55516322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),</w:t>
            </w:r>
            <w:bookmarkStart w:id="0" w:name="_GoBack"/>
            <w:bookmarkEnd w:id="0"/>
          </w:p>
          <w:p w14:paraId="41415AF2" w14:textId="097EF122" w:rsidR="008864BF" w:rsidRPr="00454715" w:rsidRDefault="00205DD5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06938480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Post Clearance Audit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97995773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Targeting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32672330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Finding irregularity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91106915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),</w:t>
            </w:r>
          </w:p>
          <w:p w14:paraId="3080BEBB" w14:textId="1B98E2CB" w:rsidR="00560D23" w:rsidRPr="00454715" w:rsidRDefault="00205DD5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8948599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545711">
              <w:rPr>
                <w:rFonts w:ascii="Arial" w:hAnsi="Arial" w:cs="Arial"/>
                <w:color w:val="auto"/>
                <w:sz w:val="22"/>
                <w:szCs w:val="22"/>
              </w:rPr>
              <w:t>Time Release Study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6772D7E5" w14:textId="6F8BFD6C" w:rsidR="008864BF" w:rsidRPr="00454715" w:rsidRDefault="00205DD5" w:rsidP="008864BF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58410825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</w:t>
            </w:r>
            <w:r w:rsidR="00545711">
              <w:rPr>
                <w:rFonts w:asciiTheme="majorHAnsi" w:hAnsiTheme="majorHAnsi" w:cstheme="majorHAnsi" w:hint="eastAsia"/>
                <w:color w:val="auto"/>
                <w:sz w:val="22"/>
                <w:szCs w:val="22"/>
              </w:rPr>
              <w:t xml:space="preserve">uthorized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="0054571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conomic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</w:t>
            </w:r>
            <w:r w:rsidR="0054571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perator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41E219A7" w14:textId="5A7418BB" w:rsidR="00887B2B" w:rsidRDefault="00205DD5" w:rsidP="00887B2B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161579475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887B2B">
                  <w:rPr>
                    <w:rFonts w:ascii="ＭＳ ゴシック" w:eastAsia="ＭＳ ゴシック" w:hAnsi="ＭＳ ゴシック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uman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esource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anagement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</w:t>
            </w: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157339835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Integrity /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-186674915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Training)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140564680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66A8CACC" w14:textId="77777777" w:rsidR="00BC1582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47799679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8864B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Others (          )</w:t>
            </w:r>
          </w:p>
          <w:p w14:paraId="1BE211F1" w14:textId="5F69532D" w:rsidR="009D1F24" w:rsidRPr="00454715" w:rsidRDefault="009D1F24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111783" w:rsidRPr="00454715" w14:paraId="0104596D" w14:textId="77777777" w:rsidTr="00FE0555">
        <w:tc>
          <w:tcPr>
            <w:tcW w:w="8452" w:type="dxa"/>
          </w:tcPr>
          <w:p w14:paraId="018F9E34" w14:textId="75E6A4C4" w:rsidR="00EE7E72" w:rsidRPr="006A3D2E" w:rsidRDefault="00FE0555" w:rsidP="00EE7E7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Reason: </w:t>
            </w:r>
          </w:p>
          <w:p w14:paraId="7DB4ECC1" w14:textId="77777777" w:rsidR="00EE7E72" w:rsidRDefault="00EE7E72" w:rsidP="00EE7E7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9991A63" w14:textId="77777777" w:rsidR="00FE0555" w:rsidRPr="008E4784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C399611" w14:textId="77777777" w:rsidR="00FE0555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195F5D2" w14:textId="77777777" w:rsidR="00513EE8" w:rsidRPr="00454715" w:rsidRDefault="00513EE8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2" w:rightFromText="142" w:horzAnchor="margin" w:tblpY="397"/>
        <w:tblW w:w="0" w:type="auto"/>
        <w:tblLook w:val="04A0" w:firstRow="1" w:lastRow="0" w:firstColumn="1" w:lastColumn="0" w:noHBand="0" w:noVBand="1"/>
      </w:tblPr>
      <w:tblGrid>
        <w:gridCol w:w="8244"/>
      </w:tblGrid>
      <w:tr w:rsidR="00111783" w:rsidRPr="00454715" w14:paraId="6171FFC7" w14:textId="6BC5C29D" w:rsidTr="004454A1">
        <w:tc>
          <w:tcPr>
            <w:tcW w:w="8244" w:type="dxa"/>
          </w:tcPr>
          <w:p w14:paraId="74011322" w14:textId="0B7C0BDE" w:rsidR="009D1F24" w:rsidRPr="00454715" w:rsidRDefault="0090127E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</w:t>
            </w:r>
            <w:r w:rsidR="00FE0555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opic</w:t>
            </w:r>
            <w:r w:rsidR="00444BDA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2</w:t>
            </w:r>
            <w:r w:rsidR="00FE0555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: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68480698" w14:textId="077C9A0E" w:rsidR="009D1F24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3854769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770780">
              <w:rPr>
                <w:rFonts w:ascii="Arial" w:hAnsi="Arial" w:cs="Arial"/>
                <w:color w:val="auto"/>
                <w:sz w:val="22"/>
                <w:szCs w:val="22"/>
              </w:rPr>
              <w:t>Automated Clearance System</w:t>
            </w:r>
            <w:r w:rsidR="00770780" w:rsidRPr="00D908CF">
              <w:rPr>
                <w:rFonts w:ascii="Arial" w:hAnsi="Arial" w:cs="Arial" w:hint="eastAsia"/>
                <w:color w:val="auto"/>
                <w:sz w:val="22"/>
                <w:szCs w:val="22"/>
              </w:rPr>
              <w:t>/</w:t>
            </w:r>
            <w:r w:rsidR="00770780">
              <w:rPr>
                <w:rFonts w:ascii="Arial" w:hAnsi="Arial" w:cs="Arial"/>
                <w:color w:val="auto"/>
                <w:sz w:val="22"/>
                <w:szCs w:val="22"/>
              </w:rPr>
              <w:t>Single Window System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2E31F02D" w14:textId="01A12443" w:rsidR="009D1F24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40251373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770780">
              <w:rPr>
                <w:rFonts w:ascii="Arial" w:hAnsi="Arial" w:cs="Arial"/>
                <w:color w:val="auto"/>
                <w:sz w:val="22"/>
                <w:szCs w:val="22"/>
              </w:rPr>
              <w:t>Pre-arrival processing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,</w:t>
            </w:r>
          </w:p>
          <w:p w14:paraId="49A95545" w14:textId="5DD94C91" w:rsidR="0073601F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7685139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73601F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601F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7360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Advance ruling</w:t>
            </w:r>
          </w:p>
          <w:p w14:paraId="0D920654" w14:textId="08FD5EEB" w:rsidR="009D1F24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-187669697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Rules of Origin (</w:t>
            </w: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58326282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Procedure / </w:t>
            </w: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189446872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Verification / </w:t>
            </w: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-19192132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Others), </w:t>
            </w:r>
          </w:p>
          <w:p w14:paraId="36097884" w14:textId="76DB994E" w:rsidR="009D1F24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204550733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Risk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29665584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Passenger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7031187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Cargo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47194627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Others),</w:t>
            </w:r>
          </w:p>
          <w:p w14:paraId="24613C0B" w14:textId="1872DF11" w:rsidR="009D1F24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1035730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Post Clearance Audit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12599953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Targeting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1718341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Finding irregularity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928255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Others),</w:t>
            </w:r>
          </w:p>
          <w:p w14:paraId="2F8B34FB" w14:textId="63F96862" w:rsidR="009D1F24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-91878299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601F">
              <w:rPr>
                <w:rFonts w:ascii="Arial" w:hAnsi="Arial" w:cs="Arial"/>
                <w:color w:val="auto"/>
                <w:sz w:val="22"/>
                <w:szCs w:val="22"/>
              </w:rPr>
              <w:t xml:space="preserve"> Time Release Study</w:t>
            </w:r>
            <w:r w:rsidR="00B052B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0A7C5AA7" w14:textId="759FE220" w:rsidR="009D1F24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210167884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</w:t>
            </w:r>
            <w:r w:rsidR="00B052B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uthorized 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="00B052B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conomic 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</w:t>
            </w:r>
            <w:r w:rsidR="00B052B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perator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5FAE677F" w14:textId="5CC2354D" w:rsidR="009D1F24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24595117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Human Resource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64773903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Integrity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4009247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Training)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30921388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Others),</w:t>
            </w:r>
          </w:p>
          <w:p w14:paraId="7478F210" w14:textId="64042980" w:rsidR="00BC1582" w:rsidRPr="00454715" w:rsidRDefault="00205DD5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67631167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 (          )</w:t>
            </w:r>
          </w:p>
          <w:p w14:paraId="2D52ED9A" w14:textId="0EB90A1D" w:rsidR="009D1F24" w:rsidRPr="00454715" w:rsidRDefault="009D1F24" w:rsidP="009B57D8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111783" w:rsidRPr="00454715" w14:paraId="46D29170" w14:textId="3CA85883" w:rsidTr="004454A1">
        <w:tc>
          <w:tcPr>
            <w:tcW w:w="8244" w:type="dxa"/>
          </w:tcPr>
          <w:p w14:paraId="6D6E5AC8" w14:textId="1CC7F733" w:rsidR="00FE0555" w:rsidRPr="00454715" w:rsidRDefault="00FE0555" w:rsidP="009B57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Reason: </w:t>
            </w:r>
          </w:p>
          <w:p w14:paraId="62018A80" w14:textId="3E63243D" w:rsidR="00FE0555" w:rsidRPr="00454715" w:rsidRDefault="00FE0555" w:rsidP="009B57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02B43BD" w14:textId="7C720149" w:rsidR="00FE0555" w:rsidRPr="00454715" w:rsidRDefault="00FE0555" w:rsidP="009B57D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17223F32" w14:textId="21587155" w:rsidR="00FE0555" w:rsidRPr="00454715" w:rsidRDefault="00FE0555" w:rsidP="006F66B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44"/>
      </w:tblGrid>
      <w:tr w:rsidR="00111783" w:rsidRPr="00454715" w14:paraId="653E7CB4" w14:textId="136749A6" w:rsidTr="004454A1">
        <w:tc>
          <w:tcPr>
            <w:tcW w:w="8244" w:type="dxa"/>
          </w:tcPr>
          <w:p w14:paraId="78E71BF4" w14:textId="2B243F2C" w:rsidR="00444BDA" w:rsidRPr="00454715" w:rsidRDefault="00FE0555" w:rsidP="00BC1582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Topic</w:t>
            </w:r>
            <w:r w:rsidR="00444BDA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3</w:t>
            </w: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:</w:t>
            </w:r>
          </w:p>
          <w:p w14:paraId="290EF1BB" w14:textId="03EF581D" w:rsidR="009D1F24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75058505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B21724">
              <w:rPr>
                <w:rFonts w:ascii="Arial" w:hAnsi="Arial" w:cs="Arial"/>
                <w:color w:val="auto"/>
                <w:sz w:val="22"/>
                <w:szCs w:val="22"/>
              </w:rPr>
              <w:t>Automated Clearance System</w:t>
            </w:r>
            <w:r w:rsidR="00B21724" w:rsidRPr="00D908CF">
              <w:rPr>
                <w:rFonts w:ascii="Arial" w:hAnsi="Arial" w:cs="Arial" w:hint="eastAsia"/>
                <w:color w:val="auto"/>
                <w:sz w:val="22"/>
                <w:szCs w:val="22"/>
              </w:rPr>
              <w:t>/</w:t>
            </w:r>
            <w:r w:rsidR="00B21724">
              <w:rPr>
                <w:rFonts w:ascii="Arial" w:hAnsi="Arial" w:cs="Arial"/>
                <w:color w:val="auto"/>
                <w:sz w:val="22"/>
                <w:szCs w:val="22"/>
              </w:rPr>
              <w:t>Single Window System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3D5C6129" w14:textId="3DE8C4DD" w:rsidR="009D1F24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80974562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B21724">
              <w:rPr>
                <w:rFonts w:ascii="Arial" w:hAnsi="Arial" w:cs="Arial"/>
                <w:color w:val="auto"/>
                <w:sz w:val="22"/>
                <w:szCs w:val="22"/>
              </w:rPr>
              <w:t>Pre-arrival processing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4098E899" w14:textId="05AB0E5D" w:rsidR="00B21724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6144420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B217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2172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Advance ruling</w:t>
            </w:r>
          </w:p>
          <w:p w14:paraId="1C082DA6" w14:textId="1463E94A" w:rsidR="009D1F24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04911815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Rules of Origin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43703034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Procedure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20737574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Verification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6335963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Others), </w:t>
            </w:r>
          </w:p>
          <w:p w14:paraId="2DF37C0A" w14:textId="05092645" w:rsidR="009D1F24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7210023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Risk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87761760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Passenger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6195260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Cargo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85886483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Others),</w:t>
            </w:r>
          </w:p>
          <w:p w14:paraId="70EA6027" w14:textId="7007B353" w:rsidR="009D1F24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25860576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Post Clearance Audit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31650149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Targeting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46500457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Finding irregularity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06425863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Others),</w:t>
            </w:r>
          </w:p>
          <w:p w14:paraId="09416BE8" w14:textId="7A9EAFEB" w:rsidR="009D1F24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eastAsia="ＭＳ 明朝" w:hAnsiTheme="majorHAnsi" w:cstheme="majorHAnsi"/>
                  <w:sz w:val="22"/>
                  <w:szCs w:val="22"/>
                </w:rPr>
                <w:id w:val="36687915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B21724">
              <w:rPr>
                <w:rFonts w:ascii="Arial" w:hAnsi="Arial" w:cs="Arial"/>
                <w:color w:val="auto"/>
                <w:sz w:val="22"/>
                <w:szCs w:val="22"/>
              </w:rPr>
              <w:t>Time Release Study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2DD54E97" w14:textId="3AB79CB4" w:rsidR="009D1F24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412691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</w:t>
            </w:r>
            <w:r w:rsidR="00B2172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uthorized 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="00B2172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conomic 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</w:t>
            </w:r>
            <w:r w:rsidR="00B2172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perator</w:t>
            </w:r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</w:p>
          <w:p w14:paraId="6B34D03E" w14:textId="6CB6457D" w:rsidR="009D1F24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44908529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Human Resource Management (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68713123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Integrity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34450917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Training) / </w:t>
            </w: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-102478425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Others),</w:t>
            </w:r>
          </w:p>
          <w:p w14:paraId="6425CF1C" w14:textId="2A5FF833" w:rsidR="009D1F24" w:rsidRPr="00454715" w:rsidRDefault="00205DD5" w:rsidP="009D1F24">
            <w:pPr>
              <w:pStyle w:val="Default"/>
              <w:tabs>
                <w:tab w:val="left" w:pos="241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2"/>
                  <w:szCs w:val="22"/>
                </w:rPr>
                <w:id w:val="130250367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9D1F24" w:rsidRPr="00454715">
                  <w:rPr>
                    <w:rFonts w:ascii="Segoe UI Symbol" w:eastAsia="ＭＳ ゴシック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F24"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Others (          )</w:t>
            </w:r>
          </w:p>
          <w:p w14:paraId="17DF1BE9" w14:textId="68294C76" w:rsidR="00BC1582" w:rsidRPr="00454715" w:rsidRDefault="00BC1582" w:rsidP="00BC1582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111783" w:rsidRPr="00454715" w14:paraId="4D721B3E" w14:textId="24329A20" w:rsidTr="004454A1">
        <w:tc>
          <w:tcPr>
            <w:tcW w:w="8244" w:type="dxa"/>
          </w:tcPr>
          <w:p w14:paraId="2942F509" w14:textId="7C8125AA" w:rsidR="00FE0555" w:rsidRPr="00454715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Reason: </w:t>
            </w:r>
          </w:p>
          <w:p w14:paraId="2833BF62" w14:textId="018EEC17" w:rsidR="00FE0555" w:rsidRPr="00454715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441DAC1" w14:textId="6303CF3F" w:rsidR="00FE0555" w:rsidRPr="00454715" w:rsidRDefault="00FE0555" w:rsidP="00297BEB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2D8C0067" w14:textId="444F94B1" w:rsidR="006F66BF" w:rsidRPr="00454715" w:rsidRDefault="006F66BF" w:rsidP="006F66BF">
      <w:pPr>
        <w:pStyle w:val="Default"/>
        <w:rPr>
          <w:rFonts w:asciiTheme="majorHAnsi" w:hAnsiTheme="majorHAnsi" w:cstheme="majorHAnsi"/>
          <w:color w:val="auto"/>
        </w:rPr>
      </w:pPr>
    </w:p>
    <w:p w14:paraId="6EF831F4" w14:textId="34CFB273" w:rsidR="006F66BF" w:rsidRPr="00454715" w:rsidRDefault="006F66BF" w:rsidP="00A61F76">
      <w:pPr>
        <w:pStyle w:val="2"/>
        <w:tabs>
          <w:tab w:val="left" w:pos="284"/>
          <w:tab w:val="left" w:pos="426"/>
        </w:tabs>
        <w:rPr>
          <w:rFonts w:asciiTheme="majorHAnsi" w:hAnsiTheme="majorHAnsi" w:cstheme="majorHAnsi"/>
          <w:sz w:val="22"/>
          <w:szCs w:val="22"/>
        </w:rPr>
      </w:pPr>
      <w:r w:rsidRPr="00454715">
        <w:rPr>
          <w:rFonts w:asciiTheme="majorHAnsi" w:hAnsiTheme="majorHAnsi" w:cstheme="majorHAnsi"/>
          <w:sz w:val="22"/>
          <w:szCs w:val="22"/>
        </w:rPr>
        <w:t xml:space="preserve">2. </w:t>
      </w:r>
      <w:r w:rsidR="003172A4" w:rsidRPr="003172A4">
        <w:rPr>
          <w:rFonts w:asciiTheme="majorHAnsi" w:hAnsiTheme="majorHAnsi" w:cstheme="majorHAnsi"/>
          <w:sz w:val="22"/>
          <w:szCs w:val="22"/>
        </w:rPr>
        <w:t xml:space="preserve">If you have any specific topics or </w:t>
      </w:r>
      <w:r w:rsidR="003172A4">
        <w:rPr>
          <w:rFonts w:asciiTheme="majorHAnsi" w:hAnsiTheme="majorHAnsi" w:cstheme="majorHAnsi" w:hint="eastAsia"/>
          <w:sz w:val="22"/>
          <w:szCs w:val="22"/>
        </w:rPr>
        <w:t xml:space="preserve">Customs areas </w:t>
      </w:r>
      <w:r w:rsidR="003172A4" w:rsidRPr="003172A4">
        <w:rPr>
          <w:rFonts w:asciiTheme="majorHAnsi" w:hAnsiTheme="majorHAnsi" w:cstheme="majorHAnsi"/>
          <w:sz w:val="22"/>
          <w:szCs w:val="22"/>
        </w:rPr>
        <w:t xml:space="preserve">you would like to deepen your understanding </w:t>
      </w:r>
      <w:r w:rsidR="003172A4">
        <w:rPr>
          <w:rFonts w:asciiTheme="majorHAnsi" w:hAnsiTheme="majorHAnsi" w:cstheme="majorHAnsi"/>
          <w:sz w:val="22"/>
          <w:szCs w:val="22"/>
        </w:rPr>
        <w:t>in Japan Customs policies and practices</w:t>
      </w:r>
      <w:r w:rsidR="003172A4" w:rsidRPr="003172A4">
        <w:rPr>
          <w:rFonts w:asciiTheme="majorHAnsi" w:hAnsiTheme="majorHAnsi" w:cstheme="majorHAnsi"/>
          <w:sz w:val="22"/>
          <w:szCs w:val="22"/>
        </w:rPr>
        <w:t>, please explain</w:t>
      </w:r>
      <w:r w:rsidR="003172A4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111783" w:rsidRPr="00454715" w14:paraId="4C8E0767" w14:textId="17D737BF" w:rsidTr="00FE0555">
        <w:tc>
          <w:tcPr>
            <w:tcW w:w="8452" w:type="dxa"/>
          </w:tcPr>
          <w:p w14:paraId="42A142DE" w14:textId="1FC1065B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F8F27C6" w14:textId="4B1D916C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1F5AAB2" w14:textId="4860B732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8A271B6" w14:textId="4160E6A2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AF1477C" w14:textId="3D7CBD27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55016F8" w14:textId="75715503" w:rsidR="00FE0555" w:rsidRPr="00454715" w:rsidRDefault="00FE0555" w:rsidP="006F66BF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7FBED60D" w14:textId="77777777" w:rsidR="004F04F3" w:rsidRPr="00454715" w:rsidRDefault="004F04F3" w:rsidP="00895B05">
      <w:pPr>
        <w:snapToGrid w:val="0"/>
        <w:rPr>
          <w:rFonts w:asciiTheme="majorHAnsi" w:eastAsia="ＭＳ ゴシック" w:hAnsiTheme="majorHAnsi" w:cstheme="majorHAnsi"/>
          <w:bCs/>
          <w:sz w:val="22"/>
          <w:szCs w:val="22"/>
          <w:shd w:val="pct15" w:color="auto" w:fill="FFFFFF"/>
        </w:rPr>
      </w:pPr>
    </w:p>
    <w:p w14:paraId="5726B68B" w14:textId="77777777" w:rsidR="00E54C22" w:rsidRPr="00454715" w:rsidRDefault="006F66BF" w:rsidP="00E54C22">
      <w:pPr>
        <w:pStyle w:val="a"/>
        <w:ind w:left="120"/>
        <w:rPr>
          <w:rFonts w:asciiTheme="majorHAnsi" w:hAnsiTheme="majorHAnsi" w:cstheme="majorHAnsi"/>
          <w:b/>
          <w:szCs w:val="24"/>
        </w:rPr>
      </w:pPr>
      <w:r w:rsidRPr="00454715">
        <w:rPr>
          <w:rFonts w:asciiTheme="majorHAnsi" w:eastAsia="ＭＳ ゴシック" w:hAnsiTheme="majorHAnsi" w:cstheme="majorHAnsi"/>
          <w:sz w:val="22"/>
          <w:szCs w:val="22"/>
        </w:rPr>
        <w:br w:type="page"/>
      </w:r>
      <w:r w:rsidR="00E54C22" w:rsidRPr="00454715">
        <w:rPr>
          <w:rFonts w:asciiTheme="majorHAnsi" w:hAnsiTheme="majorHAnsi" w:cstheme="majorHAnsi"/>
          <w:b/>
          <w:szCs w:val="24"/>
        </w:rPr>
        <w:lastRenderedPageBreak/>
        <w:t>ANNEX II</w:t>
      </w:r>
    </w:p>
    <w:p w14:paraId="0335DC39" w14:textId="77777777" w:rsidR="00E54C22" w:rsidRPr="00454715" w:rsidRDefault="00E54C22" w:rsidP="00E54C22">
      <w:pPr>
        <w:pStyle w:val="Cuntry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454715">
        <w:rPr>
          <w:rFonts w:asciiTheme="majorHAnsi" w:hAnsiTheme="majorHAnsi" w:cstheme="majorHAnsi"/>
          <w:b/>
          <w:color w:val="auto"/>
          <w:sz w:val="28"/>
          <w:szCs w:val="28"/>
        </w:rPr>
        <w:t>CUSTOMS ADMINISTRATION</w:t>
      </w:r>
    </w:p>
    <w:p w14:paraId="444E357F" w14:textId="16B82ABA" w:rsidR="00E54C22" w:rsidRPr="00454715" w:rsidRDefault="00E54C22" w:rsidP="00E54C22">
      <w:pPr>
        <w:pStyle w:val="Cuntry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454715" w:rsidDel="00A42A6D">
        <w:rPr>
          <w:rFonts w:asciiTheme="majorHAnsi" w:hAnsiTheme="majorHAnsi" w:cstheme="majorHAnsi"/>
          <w:b/>
          <w:color w:val="auto"/>
          <w:sz w:val="28"/>
          <w:szCs w:val="28"/>
        </w:rPr>
        <w:t xml:space="preserve"> </w:t>
      </w:r>
      <w:r w:rsidRPr="00454715">
        <w:rPr>
          <w:rFonts w:asciiTheme="majorHAnsi" w:hAnsiTheme="majorHAnsi" w:cstheme="majorHAnsi"/>
          <w:b/>
          <w:color w:val="auto"/>
          <w:sz w:val="28"/>
          <w:szCs w:val="28"/>
        </w:rPr>
        <w:t xml:space="preserve">(JFY </w:t>
      </w:r>
      <w:r w:rsidR="00831862" w:rsidRPr="00454715">
        <w:rPr>
          <w:rFonts w:asciiTheme="majorHAnsi" w:hAnsiTheme="majorHAnsi" w:cstheme="majorHAnsi"/>
          <w:b/>
          <w:color w:val="auto"/>
          <w:sz w:val="28"/>
          <w:szCs w:val="28"/>
        </w:rPr>
        <w:t>2021</w:t>
      </w:r>
      <w:r w:rsidRPr="00454715">
        <w:rPr>
          <w:rFonts w:asciiTheme="majorHAnsi" w:hAnsiTheme="majorHAnsi" w:cstheme="majorHAnsi"/>
          <w:b/>
          <w:color w:val="auto"/>
          <w:sz w:val="28"/>
          <w:szCs w:val="28"/>
        </w:rPr>
        <w:t>)</w:t>
      </w:r>
    </w:p>
    <w:p w14:paraId="4F883C75" w14:textId="77777777" w:rsidR="009256FF" w:rsidRPr="00454715" w:rsidRDefault="009256FF" w:rsidP="00E54C22">
      <w:pPr>
        <w:pStyle w:val="CuntryR"/>
        <w:rPr>
          <w:rFonts w:asciiTheme="majorHAnsi" w:hAnsiTheme="majorHAnsi" w:cstheme="majorHAnsi"/>
          <w:b/>
          <w:color w:val="auto"/>
          <w:sz w:val="28"/>
          <w:szCs w:val="28"/>
        </w:rPr>
      </w:pPr>
    </w:p>
    <w:p w14:paraId="07672B39" w14:textId="77777777" w:rsidR="00E54C22" w:rsidRPr="00454715" w:rsidRDefault="00E54C22" w:rsidP="00E54C22">
      <w:pPr>
        <w:pStyle w:val="CuntlyR"/>
        <w:rPr>
          <w:rFonts w:asciiTheme="majorHAnsi" w:hAnsiTheme="majorHAnsi" w:cstheme="majorHAnsi"/>
          <w:b/>
          <w:i w:val="0"/>
          <w:color w:val="auto"/>
        </w:rPr>
      </w:pPr>
      <w:r w:rsidRPr="00454715">
        <w:rPr>
          <w:rFonts w:asciiTheme="majorHAnsi" w:hAnsiTheme="majorHAnsi" w:cstheme="majorHAnsi"/>
          <w:b/>
          <w:i w:val="0"/>
          <w:color w:val="auto"/>
          <w:sz w:val="28"/>
          <w:szCs w:val="28"/>
        </w:rPr>
        <w:t>Country Report</w:t>
      </w:r>
      <w:r w:rsidRPr="00454715">
        <w:rPr>
          <w:rFonts w:asciiTheme="majorHAnsi" w:hAnsiTheme="majorHAnsi" w:cstheme="majorHAnsi"/>
          <w:b/>
          <w:i w:val="0"/>
          <w:color w:val="auto"/>
        </w:rPr>
        <w:t xml:space="preserve"> </w:t>
      </w:r>
    </w:p>
    <w:p w14:paraId="0638F466" w14:textId="77777777" w:rsidR="00E669F5" w:rsidRPr="001332C9" w:rsidRDefault="00E669F5" w:rsidP="00E669F5">
      <w:pPr>
        <w:pStyle w:val="a"/>
        <w:adjustRightInd w:val="0"/>
        <w:snapToGrid/>
        <w:rPr>
          <w:rFonts w:asciiTheme="majorHAnsi" w:eastAsia="ＭＳ ゴシック" w:hAnsiTheme="majorHAnsi" w:cstheme="majorHAnsi"/>
          <w:b/>
          <w:bCs/>
        </w:rPr>
      </w:pPr>
    </w:p>
    <w:p w14:paraId="5204A2A1" w14:textId="77777777" w:rsidR="00E669F5" w:rsidRPr="001332C9" w:rsidRDefault="00E669F5" w:rsidP="00E669F5">
      <w:pPr>
        <w:pStyle w:val="a"/>
        <w:adjustRightInd w:val="0"/>
        <w:snapToGrid/>
        <w:ind w:firstLine="840"/>
        <w:rPr>
          <w:rFonts w:asciiTheme="majorHAnsi" w:eastAsia="ＭＳ Ｐ明朝" w:hAnsiTheme="majorHAnsi" w:cstheme="majorHAnsi"/>
          <w:sz w:val="22"/>
          <w:szCs w:val="22"/>
        </w:rPr>
      </w:pP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All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the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applicants are </w:t>
      </w:r>
      <w:r>
        <w:rPr>
          <w:rFonts w:asciiTheme="majorHAnsi" w:eastAsia="ＭＳ Ｐ明朝" w:hAnsiTheme="majorHAnsi" w:cstheme="majorHAnsi"/>
          <w:sz w:val="22"/>
          <w:szCs w:val="22"/>
        </w:rPr>
        <w:t>requested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 to prepare a Country Report on your Customs admi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nistration. </w:t>
      </w:r>
      <w:r>
        <w:rPr>
          <w:rFonts w:asciiTheme="majorHAnsi" w:eastAsia="ＭＳ Ｐ明朝" w:hAnsiTheme="majorHAnsi" w:cstheme="majorHAnsi" w:hint="eastAsia"/>
          <w:sz w:val="22"/>
          <w:szCs w:val="22"/>
        </w:rPr>
        <w:t>P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lease address all the subjects mentioned below in the report. The report should be in English and MS Word within fifteen (15) pages. </w:t>
      </w:r>
    </w:p>
    <w:p w14:paraId="16DFCF76" w14:textId="0802BBFC" w:rsidR="00E669F5" w:rsidRP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</w:p>
    <w:p w14:paraId="1A1F63F0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b/>
          <w:szCs w:val="24"/>
          <w:u w:val="single"/>
        </w:rPr>
      </w:pPr>
      <w:r>
        <w:rPr>
          <w:rFonts w:asciiTheme="majorHAnsi" w:eastAsia="ＭＳ Ｐ明朝" w:hAnsiTheme="majorHAnsi" w:cstheme="majorHAnsi"/>
          <w:b/>
          <w:szCs w:val="24"/>
          <w:u w:val="single"/>
        </w:rPr>
        <w:t>1. G</w:t>
      </w:r>
      <w:r w:rsidRPr="00857CE8">
        <w:rPr>
          <w:rFonts w:asciiTheme="majorHAnsi" w:eastAsia="ＭＳ Ｐ明朝" w:hAnsiTheme="majorHAnsi" w:cstheme="majorHAnsi"/>
          <w:b/>
          <w:szCs w:val="24"/>
          <w:u w:val="single"/>
        </w:rPr>
        <w:t>en</w:t>
      </w:r>
      <w:r>
        <w:rPr>
          <w:rFonts w:asciiTheme="majorHAnsi" w:eastAsia="ＭＳ Ｐ明朝" w:hAnsiTheme="majorHAnsi" w:cstheme="majorHAnsi"/>
          <w:b/>
          <w:szCs w:val="24"/>
          <w:u w:val="single"/>
        </w:rPr>
        <w:t>eral Information:</w:t>
      </w:r>
    </w:p>
    <w:p w14:paraId="4149A410" w14:textId="77777777" w:rsidR="00E669F5" w:rsidRPr="001332C9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</w:p>
    <w:p w14:paraId="4127C44B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>(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>1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)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 Name of </w:t>
      </w:r>
      <w:r>
        <w:rPr>
          <w:rFonts w:asciiTheme="majorHAnsi" w:eastAsia="ＭＳ Ｐ明朝" w:hAnsiTheme="majorHAnsi" w:cstheme="majorHAnsi"/>
          <w:sz w:val="22"/>
          <w:szCs w:val="22"/>
        </w:rPr>
        <w:t>the a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>pplicant</w:t>
      </w:r>
      <w:r w:rsidRPr="001332C9" w:rsidDel="003C132F">
        <w:rPr>
          <w:rFonts w:asciiTheme="majorHAnsi" w:eastAsia="ＭＳ Ｐ明朝" w:hAnsiTheme="majorHAnsi" w:cstheme="majorHAnsi"/>
          <w:sz w:val="22"/>
          <w:szCs w:val="22"/>
        </w:rPr>
        <w:t xml:space="preserve"> </w:t>
      </w:r>
    </w:p>
    <w:p w14:paraId="2DA239DA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>(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>2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) 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>Country</w:t>
      </w:r>
    </w:p>
    <w:p w14:paraId="43923A69" w14:textId="77777777" w:rsidR="00E669F5" w:rsidRPr="00916FF2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 xml:space="preserve">(3) 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Name of </w:t>
      </w:r>
      <w:r>
        <w:rPr>
          <w:rFonts w:asciiTheme="majorHAnsi" w:eastAsia="ＭＳ Ｐ明朝" w:hAnsiTheme="majorHAnsi" w:cstheme="majorHAnsi"/>
          <w:sz w:val="22"/>
          <w:szCs w:val="22"/>
        </w:rPr>
        <w:t>your o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>rganization</w:t>
      </w:r>
    </w:p>
    <w:p w14:paraId="5BD79C4B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 xml:space="preserve">(4)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 Organizations and </w:t>
      </w:r>
      <w:r>
        <w:rPr>
          <w:rFonts w:asciiTheme="majorHAnsi" w:eastAsia="ＭＳ Ｐ明朝" w:hAnsiTheme="majorHAnsi" w:cstheme="majorHAnsi"/>
          <w:sz w:val="22"/>
          <w:szCs w:val="22"/>
        </w:rPr>
        <w:t>f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unctions of </w:t>
      </w:r>
      <w:r>
        <w:rPr>
          <w:rFonts w:asciiTheme="majorHAnsi" w:eastAsia="ＭＳ Ｐ明朝" w:hAnsiTheme="majorHAnsi" w:cstheme="majorHAnsi"/>
          <w:sz w:val="22"/>
          <w:szCs w:val="22"/>
        </w:rPr>
        <w:t>your administration</w:t>
      </w:r>
    </w:p>
    <w:p w14:paraId="7993D464" w14:textId="77777777" w:rsidR="00E669F5" w:rsidRDefault="00E669F5" w:rsidP="00E669F5">
      <w:pPr>
        <w:pStyle w:val="a"/>
        <w:adjustRightInd w:val="0"/>
        <w:snapToGrid/>
        <w:ind w:leftChars="119" w:left="708" w:hangingChars="192" w:hanging="422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 xml:space="preserve">-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 Organizational chart </w:t>
      </w:r>
    </w:p>
    <w:p w14:paraId="3747F6CA" w14:textId="77777777" w:rsidR="00E669F5" w:rsidRDefault="00E669F5" w:rsidP="00E669F5">
      <w:pPr>
        <w:pStyle w:val="a"/>
        <w:numPr>
          <w:ilvl w:val="0"/>
          <w:numId w:val="45"/>
        </w:numPr>
        <w:adjustRightInd w:val="0"/>
        <w:snapToGrid/>
        <w:ind w:leftChars="119" w:left="708" w:hangingChars="192" w:hanging="422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>Number of staff (approximately)</w:t>
      </w:r>
    </w:p>
    <w:p w14:paraId="5ED383F7" w14:textId="77777777" w:rsidR="00E669F5" w:rsidRDefault="00E669F5" w:rsidP="00E669F5">
      <w:pPr>
        <w:pStyle w:val="a"/>
        <w:numPr>
          <w:ilvl w:val="0"/>
          <w:numId w:val="45"/>
        </w:numPr>
        <w:adjustRightInd w:val="0"/>
        <w:snapToGrid/>
        <w:ind w:leftChars="119" w:left="708" w:hangingChars="192" w:hanging="422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F</w:t>
      </w:r>
      <w:r>
        <w:rPr>
          <w:rFonts w:asciiTheme="majorHAnsi" w:eastAsia="ＭＳ Ｐ明朝" w:hAnsiTheme="majorHAnsi" w:cstheme="majorHAnsi"/>
          <w:sz w:val="22"/>
          <w:szCs w:val="22"/>
        </w:rPr>
        <w:t>unctions and responsibilities of Headquarters, regional Customs, divisions and sections</w:t>
      </w:r>
    </w:p>
    <w:p w14:paraId="737A79BD" w14:textId="77777777" w:rsidR="00E669F5" w:rsidRPr="00AB2225" w:rsidRDefault="00E669F5" w:rsidP="00E669F5">
      <w:pPr>
        <w:pStyle w:val="a"/>
        <w:numPr>
          <w:ilvl w:val="0"/>
          <w:numId w:val="44"/>
        </w:numPr>
        <w:adjustRightInd w:val="0"/>
        <w:snapToGrid/>
        <w:ind w:left="709" w:hanging="425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kern w:val="0"/>
          <w:sz w:val="22"/>
          <w:szCs w:val="22"/>
        </w:rPr>
        <w:t>N</w:t>
      </w:r>
      <w:r w:rsidRPr="00AB2225">
        <w:rPr>
          <w:rFonts w:asciiTheme="majorHAnsi" w:hAnsiTheme="majorHAnsi" w:cstheme="majorHAnsi"/>
          <w:kern w:val="0"/>
          <w:sz w:val="22"/>
          <w:szCs w:val="22"/>
        </w:rPr>
        <w:t>ames of executive officers</w:t>
      </w:r>
    </w:p>
    <w:p w14:paraId="3C9D2DCA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 xml:space="preserve">(5)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 Customs </w:t>
      </w:r>
      <w:r>
        <w:rPr>
          <w:rFonts w:asciiTheme="majorHAnsi" w:eastAsia="ＭＳ Ｐ明朝" w:hAnsiTheme="majorHAnsi" w:cstheme="majorHAnsi"/>
          <w:sz w:val="22"/>
          <w:szCs w:val="22"/>
        </w:rPr>
        <w:t>d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uties </w:t>
      </w:r>
      <w:r>
        <w:rPr>
          <w:rFonts w:asciiTheme="majorHAnsi" w:eastAsia="ＭＳ Ｐ明朝" w:hAnsiTheme="majorHAnsi" w:cstheme="majorHAnsi"/>
          <w:sz w:val="22"/>
          <w:szCs w:val="22"/>
        </w:rPr>
        <w:t>in t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ax </w:t>
      </w:r>
      <w:r>
        <w:rPr>
          <w:rFonts w:asciiTheme="majorHAnsi" w:eastAsia="ＭＳ Ｐ明朝" w:hAnsiTheme="majorHAnsi" w:cstheme="majorHAnsi"/>
          <w:sz w:val="22"/>
          <w:szCs w:val="22"/>
        </w:rPr>
        <w:t>r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>evenue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 (%)</w:t>
      </w:r>
    </w:p>
    <w:p w14:paraId="74F26809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 xml:space="preserve">(6)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Revenue collected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>by Customs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 in tax revenue (%)</w:t>
      </w:r>
    </w:p>
    <w:p w14:paraId="128E1051" w14:textId="77777777" w:rsidR="00E669F5" w:rsidRDefault="00E669F5" w:rsidP="00E669F5">
      <w:pPr>
        <w:pStyle w:val="a"/>
        <w:adjustRightInd w:val="0"/>
        <w:snapToGrid/>
        <w:ind w:left="565" w:hangingChars="257" w:hanging="565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 xml:space="preserve">(7) </w:t>
      </w:r>
      <w:r w:rsidRPr="001332C9">
        <w:rPr>
          <w:rFonts w:asciiTheme="majorHAnsi" w:eastAsia="ＭＳ Ｐ明朝" w:hAnsiTheme="majorHAnsi" w:cstheme="majorHAnsi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>Export and import volume (USD) and major industries</w:t>
      </w:r>
    </w:p>
    <w:p w14:paraId="6F14AE64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(</w:t>
      </w:r>
      <w:r>
        <w:rPr>
          <w:rFonts w:asciiTheme="majorHAnsi" w:eastAsia="ＭＳ Ｐ明朝" w:hAnsiTheme="majorHAnsi" w:cstheme="majorHAnsi"/>
          <w:sz w:val="22"/>
          <w:szCs w:val="22"/>
        </w:rPr>
        <w:t>8)  Your administration’s priorities and strategic plan</w:t>
      </w:r>
    </w:p>
    <w:p w14:paraId="077330A9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>(9)  Your current position and duties / responsibilities</w:t>
      </w:r>
    </w:p>
    <w:p w14:paraId="691E8075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 xml:space="preserve">(10) </w:t>
      </w:r>
      <w:r>
        <w:rPr>
          <w:rFonts w:asciiTheme="majorHAnsi" w:eastAsia="ＭＳ Ｐ明朝" w:hAnsiTheme="majorHAnsi" w:cstheme="majorHAnsi" w:hint="eastAsia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>Issues and challenges</w:t>
      </w:r>
      <w:r>
        <w:rPr>
          <w:rFonts w:asciiTheme="majorHAnsi" w:eastAsia="ＭＳ Ｐ明朝" w:hAnsiTheme="majorHAnsi" w:cstheme="majorHAnsi" w:hint="eastAsia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of your current duties / work area  </w:t>
      </w:r>
    </w:p>
    <w:p w14:paraId="52330A21" w14:textId="77777777" w:rsidR="00E669F5" w:rsidRDefault="00E669F5" w:rsidP="00E669F5">
      <w:pPr>
        <w:pStyle w:val="a"/>
        <w:adjustRightInd w:val="0"/>
        <w:snapToGrid/>
        <w:rPr>
          <w:rFonts w:ascii="ＭＳ ゴシック" w:eastAsia="ＭＳ ゴシック" w:hAnsi="ＭＳ ゴシック" w:cs="ＭＳ ゴシック"/>
          <w:b/>
          <w:szCs w:val="24"/>
          <w:u w:val="single"/>
        </w:rPr>
      </w:pPr>
    </w:p>
    <w:p w14:paraId="0B1876F9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b/>
          <w:szCs w:val="24"/>
          <w:u w:val="single"/>
        </w:rPr>
      </w:pPr>
      <w:r>
        <w:rPr>
          <w:rFonts w:asciiTheme="majorHAnsi" w:eastAsia="ＭＳ Ｐ明朝" w:hAnsiTheme="majorHAnsi" w:cstheme="majorHAnsi"/>
          <w:b/>
          <w:szCs w:val="24"/>
          <w:u w:val="single"/>
        </w:rPr>
        <w:t xml:space="preserve">2. </w:t>
      </w:r>
      <w:r w:rsidRPr="001332C9">
        <w:rPr>
          <w:rFonts w:asciiTheme="majorHAnsi" w:eastAsia="ＭＳ Ｐ明朝" w:hAnsiTheme="majorHAnsi" w:cstheme="majorHAnsi"/>
          <w:b/>
          <w:szCs w:val="24"/>
          <w:u w:val="single"/>
        </w:rPr>
        <w:t>Specific Subjects</w:t>
      </w:r>
    </w:p>
    <w:p w14:paraId="4498DFE9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</w:p>
    <w:p w14:paraId="37D2C2FD" w14:textId="77777777" w:rsidR="00E669F5" w:rsidRDefault="00E669F5" w:rsidP="00E669F5">
      <w:pPr>
        <w:pStyle w:val="a"/>
        <w:numPr>
          <w:ilvl w:val="0"/>
          <w:numId w:val="46"/>
        </w:numPr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 xml:space="preserve"> Implementation status of the WTO Trade Facilitation Agreement (TFA)</w:t>
      </w:r>
    </w:p>
    <w:p w14:paraId="2B8F397B" w14:textId="77777777" w:rsidR="00E669F5" w:rsidRDefault="00E669F5" w:rsidP="00E669F5">
      <w:pPr>
        <w:pStyle w:val="a"/>
        <w:adjustRightInd w:val="0"/>
        <w:snapToGrid/>
        <w:ind w:left="221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t>-  Percentage of TFA implementation</w:t>
      </w:r>
      <w:r>
        <w:rPr>
          <w:rFonts w:asciiTheme="majorHAnsi" w:eastAsia="ＭＳ Ｐ明朝" w:hAnsiTheme="majorHAnsi" w:cstheme="majorHAnsi" w:hint="eastAsia"/>
          <w:sz w:val="22"/>
          <w:szCs w:val="22"/>
        </w:rPr>
        <w:t xml:space="preserve">　</w:t>
      </w:r>
    </w:p>
    <w:p w14:paraId="309CE7CB" w14:textId="77777777" w:rsidR="00E669F5" w:rsidRDefault="00E669F5" w:rsidP="00E669F5">
      <w:pPr>
        <w:pStyle w:val="a"/>
        <w:adjustRightInd w:val="0"/>
        <w:snapToGrid/>
        <w:ind w:left="221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-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  TFA provisions of Category B and C</w:t>
      </w:r>
    </w:p>
    <w:p w14:paraId="0E7534DC" w14:textId="77777777" w:rsidR="00E669F5" w:rsidRDefault="00E669F5" w:rsidP="00E669F5">
      <w:pPr>
        <w:autoSpaceDE w:val="0"/>
        <w:autoSpaceDN w:val="0"/>
        <w:adjustRightInd w:val="0"/>
        <w:rPr>
          <w:rFonts w:asciiTheme="majorHAnsi" w:eastAsia="ＭＳ 明朝" w:hAnsiTheme="majorHAnsi" w:cstheme="majorHAnsi"/>
          <w:kern w:val="0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>(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>2)  Advance Rulings</w:t>
      </w:r>
    </w:p>
    <w:p w14:paraId="417994CB" w14:textId="77777777" w:rsidR="00E669F5" w:rsidRPr="008F2D16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704E046A" w14:textId="77777777" w:rsidR="00E669F5" w:rsidRDefault="00E669F5" w:rsidP="00E669F5">
      <w:pPr>
        <w:pStyle w:val="a"/>
        <w:adjustRightInd w:val="0"/>
        <w:snapToGrid/>
        <w:ind w:left="425" w:hangingChars="193" w:hanging="425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(</w:t>
      </w:r>
      <w:r>
        <w:rPr>
          <w:rFonts w:asciiTheme="majorHAnsi" w:eastAsia="ＭＳ Ｐ明朝" w:hAnsiTheme="majorHAnsi" w:cstheme="majorHAnsi"/>
          <w:sz w:val="22"/>
          <w:szCs w:val="22"/>
        </w:rPr>
        <w:t>3)</w:t>
      </w:r>
      <w:r>
        <w:rPr>
          <w:rFonts w:asciiTheme="majorHAnsi" w:eastAsia="ＭＳ Ｐ明朝" w:hAnsiTheme="majorHAnsi" w:cstheme="majorHAnsi" w:hint="eastAsia"/>
          <w:sz w:val="22"/>
          <w:szCs w:val="22"/>
        </w:rPr>
        <w:t xml:space="preserve">　</w:t>
      </w:r>
      <w:r>
        <w:rPr>
          <w:rFonts w:asciiTheme="majorHAnsi" w:eastAsia="ＭＳ Ｐ明朝" w:hAnsiTheme="majorHAnsi" w:cstheme="majorHAnsi"/>
          <w:sz w:val="22"/>
          <w:szCs w:val="22"/>
        </w:rPr>
        <w:t>Pre-arrival processing (submission of import documentation etc. to begin processing prior to the arrival of goods)</w:t>
      </w:r>
    </w:p>
    <w:p w14:paraId="7C0C3A16" w14:textId="77777777" w:rsidR="00E669F5" w:rsidRPr="002961BD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7C1D4743" w14:textId="77777777" w:rsidR="00E669F5" w:rsidRDefault="00E669F5" w:rsidP="00E669F5">
      <w:pPr>
        <w:autoSpaceDE w:val="0"/>
        <w:autoSpaceDN w:val="0"/>
        <w:adjustRightInd w:val="0"/>
        <w:rPr>
          <w:rFonts w:asciiTheme="majorHAnsi" w:eastAsia="ＭＳ 明朝" w:hAnsiTheme="majorHAnsi" w:cstheme="majorHAnsi"/>
          <w:kern w:val="0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>(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4)  Risk Management </w:t>
      </w:r>
    </w:p>
    <w:p w14:paraId="0A43DD7D" w14:textId="77777777" w:rsidR="00E669F5" w:rsidRPr="002961BD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6894B988" w14:textId="77777777" w:rsidR="00E669F5" w:rsidRDefault="00E669F5" w:rsidP="00E669F5">
      <w:pPr>
        <w:autoSpaceDE w:val="0"/>
        <w:autoSpaceDN w:val="0"/>
        <w:adjustRightInd w:val="0"/>
        <w:rPr>
          <w:rFonts w:asciiTheme="majorHAnsi" w:eastAsia="ＭＳ 明朝" w:hAnsiTheme="majorHAnsi" w:cstheme="majorHAnsi"/>
          <w:kern w:val="0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>(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>5)  Post Clearance Audit</w:t>
      </w:r>
    </w:p>
    <w:p w14:paraId="2C9E8E4B" w14:textId="77777777" w:rsidR="00E669F5" w:rsidRPr="002961BD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lastRenderedPageBreak/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59C59EB3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(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6)  Time required for the release and/or clearance of goods </w:t>
      </w:r>
    </w:p>
    <w:p w14:paraId="0D660F7F" w14:textId="77777777" w:rsidR="00E669F5" w:rsidRDefault="00E669F5" w:rsidP="00E669F5">
      <w:pPr>
        <w:pStyle w:val="a"/>
        <w:adjustRightInd w:val="0"/>
        <w:snapToGrid/>
        <w:ind w:leftChars="1" w:left="567" w:hangingChars="257" w:hanging="565"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 -  Has your country conducted Time Release Study (TRS) to measure the average release time of goods? If yes, please indicate the average time.</w:t>
      </w:r>
    </w:p>
    <w:p w14:paraId="1F6D4624" w14:textId="03A7D05F" w:rsidR="00E669F5" w:rsidRDefault="00E669F5" w:rsidP="00E669F5">
      <w:pPr>
        <w:autoSpaceDE w:val="0"/>
        <w:autoSpaceDN w:val="0"/>
        <w:adjustRightInd w:val="0"/>
        <w:rPr>
          <w:rFonts w:asciiTheme="majorHAnsi" w:eastAsia="ＭＳ 明朝" w:hAnsiTheme="majorHAnsi" w:cstheme="majorHAnsi"/>
          <w:kern w:val="0"/>
          <w:sz w:val="22"/>
          <w:szCs w:val="22"/>
        </w:rPr>
      </w:pP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(7) </w:t>
      </w:r>
      <w:r w:rsidR="00DD7508"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　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>Aut</w:t>
      </w:r>
      <w:r w:rsidR="009F7744">
        <w:rPr>
          <w:rFonts w:asciiTheme="majorHAnsi" w:eastAsia="ＭＳ 明朝" w:hAnsiTheme="majorHAnsi" w:cstheme="majorHAnsi" w:hint="eastAsia"/>
          <w:kern w:val="0"/>
          <w:sz w:val="22"/>
          <w:szCs w:val="22"/>
        </w:rPr>
        <w:t>h</w:t>
      </w:r>
      <w:r w:rsidR="009F7744">
        <w:rPr>
          <w:rFonts w:asciiTheme="majorHAnsi" w:eastAsia="ＭＳ 明朝" w:hAnsiTheme="majorHAnsi" w:cstheme="majorHAnsi"/>
          <w:kern w:val="0"/>
          <w:sz w:val="22"/>
          <w:szCs w:val="22"/>
        </w:rPr>
        <w:t>o</w:t>
      </w:r>
      <w:r w:rsidR="009F7744">
        <w:rPr>
          <w:rFonts w:asciiTheme="majorHAnsi" w:eastAsia="ＭＳ 明朝" w:hAnsiTheme="majorHAnsi" w:cstheme="majorHAnsi" w:hint="eastAsia"/>
          <w:kern w:val="0"/>
          <w:sz w:val="22"/>
          <w:szCs w:val="22"/>
        </w:rPr>
        <w:t>ri</w:t>
      </w:r>
      <w:r w:rsidR="009F7744">
        <w:rPr>
          <w:rFonts w:asciiTheme="majorHAnsi" w:eastAsia="ＭＳ 明朝" w:hAnsiTheme="majorHAnsi" w:cstheme="majorHAnsi"/>
          <w:kern w:val="0"/>
          <w:sz w:val="22"/>
          <w:szCs w:val="22"/>
        </w:rPr>
        <w:t>z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>ed Economic Operators</w:t>
      </w:r>
    </w:p>
    <w:p w14:paraId="3E28A619" w14:textId="77777777" w:rsidR="00E669F5" w:rsidRPr="002961BD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3878F0D0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(</w:t>
      </w:r>
      <w:r>
        <w:rPr>
          <w:rFonts w:asciiTheme="majorHAnsi" w:eastAsia="ＭＳ Ｐ明朝" w:hAnsiTheme="majorHAnsi" w:cstheme="majorHAnsi"/>
          <w:sz w:val="22"/>
          <w:szCs w:val="22"/>
        </w:rPr>
        <w:t>8)  Automated clearance system / Single Window system</w:t>
      </w:r>
    </w:p>
    <w:p w14:paraId="12BB2C57" w14:textId="77777777" w:rsidR="00E669F5" w:rsidRPr="002961BD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31A0B1BD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(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9)  Rules of Origin </w:t>
      </w:r>
    </w:p>
    <w:p w14:paraId="7CCF78F9" w14:textId="77777777" w:rsidR="00E669F5" w:rsidRPr="002961BD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3E60D614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(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10)  Human resource management and training management </w:t>
      </w:r>
    </w:p>
    <w:p w14:paraId="24018D37" w14:textId="77777777" w:rsidR="00E669F5" w:rsidRPr="002961BD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6A93498D" w14:textId="77777777" w:rsidR="00E669F5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 w:hint="eastAsia"/>
          <w:sz w:val="22"/>
          <w:szCs w:val="22"/>
        </w:rPr>
        <w:t>(</w:t>
      </w:r>
      <w:r>
        <w:rPr>
          <w:rFonts w:asciiTheme="majorHAnsi" w:eastAsia="ＭＳ Ｐ明朝" w:hAnsiTheme="majorHAnsi" w:cstheme="majorHAnsi"/>
          <w:sz w:val="22"/>
          <w:szCs w:val="22"/>
        </w:rPr>
        <w:t>11)  Others (if any)</w:t>
      </w:r>
    </w:p>
    <w:p w14:paraId="2F798682" w14:textId="77777777" w:rsidR="00E669F5" w:rsidRPr="002961BD" w:rsidRDefault="00E669F5" w:rsidP="00E669F5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明朝" w:hAnsiTheme="majorHAnsi" w:cstheme="majorHAnsi" w:hint="eastAsia"/>
          <w:kern w:val="0"/>
          <w:sz w:val="22"/>
          <w:szCs w:val="22"/>
        </w:rPr>
        <w:t xml:space="preserve"> </w:t>
      </w:r>
      <w:r>
        <w:rPr>
          <w:rFonts w:asciiTheme="majorHAnsi" w:eastAsia="ＭＳ 明朝" w:hAnsiTheme="majorHAnsi" w:cstheme="majorHAnsi"/>
          <w:kern w:val="0"/>
          <w:sz w:val="22"/>
          <w:szCs w:val="22"/>
        </w:rPr>
        <w:t xml:space="preserve"> </w:t>
      </w:r>
      <w:r>
        <w:rPr>
          <w:rFonts w:asciiTheme="majorHAnsi" w:eastAsia="ＭＳ Ｐ明朝" w:hAnsiTheme="majorHAnsi" w:cstheme="majorHAnsi"/>
          <w:sz w:val="22"/>
          <w:szCs w:val="22"/>
        </w:rPr>
        <w:t xml:space="preserve">-  Current situation and challenges </w:t>
      </w:r>
    </w:p>
    <w:p w14:paraId="6429EC5C" w14:textId="77777777" w:rsidR="00E669F5" w:rsidRDefault="00E669F5" w:rsidP="00E669F5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bCs/>
          <w:kern w:val="0"/>
          <w:sz w:val="22"/>
          <w:szCs w:val="22"/>
        </w:rPr>
      </w:pPr>
    </w:p>
    <w:p w14:paraId="375D7C09" w14:textId="77777777" w:rsidR="00E669F5" w:rsidRPr="00631236" w:rsidRDefault="00E669F5" w:rsidP="00E669F5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bCs/>
          <w:kern w:val="0"/>
          <w:sz w:val="22"/>
          <w:szCs w:val="22"/>
        </w:rPr>
      </w:pPr>
      <w:r>
        <w:rPr>
          <w:rFonts w:asciiTheme="majorHAnsi" w:eastAsia="ＭＳ 明朝" w:hAnsiTheme="majorHAnsi" w:cstheme="majorHAnsi"/>
          <w:bCs/>
          <w:kern w:val="0"/>
          <w:sz w:val="22"/>
          <w:szCs w:val="22"/>
        </w:rPr>
        <w:t>END</w:t>
      </w:r>
    </w:p>
    <w:p w14:paraId="3B2B14EE" w14:textId="67060625" w:rsidR="00136CEC" w:rsidRDefault="00136CEC" w:rsidP="00A61F76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  <w:r>
        <w:rPr>
          <w:rFonts w:asciiTheme="majorHAnsi" w:eastAsia="ＭＳ Ｐ明朝" w:hAnsiTheme="majorHAnsi" w:cstheme="majorHAnsi"/>
          <w:sz w:val="22"/>
          <w:szCs w:val="22"/>
        </w:rPr>
        <w:br w:type="page"/>
      </w:r>
    </w:p>
    <w:p w14:paraId="6D269D2B" w14:textId="77777777" w:rsidR="00A867B6" w:rsidRDefault="00A867B6" w:rsidP="00A61F76">
      <w:pPr>
        <w:pStyle w:val="a"/>
        <w:adjustRightInd w:val="0"/>
        <w:snapToGrid/>
        <w:rPr>
          <w:rFonts w:asciiTheme="majorHAnsi" w:eastAsia="ＭＳ Ｐ明朝" w:hAnsiTheme="majorHAnsi" w:cstheme="majorHAnsi"/>
          <w:sz w:val="22"/>
          <w:szCs w:val="22"/>
        </w:rPr>
      </w:pPr>
    </w:p>
    <w:p w14:paraId="144A1798" w14:textId="67CA2A63" w:rsidR="004121BD" w:rsidRPr="00454715" w:rsidRDefault="004121BD" w:rsidP="004121BD">
      <w:pPr>
        <w:pStyle w:val="a"/>
        <w:ind w:left="120"/>
        <w:rPr>
          <w:rFonts w:asciiTheme="majorHAnsi" w:hAnsiTheme="majorHAnsi" w:cstheme="majorHAnsi"/>
          <w:b/>
          <w:szCs w:val="24"/>
        </w:rPr>
      </w:pPr>
      <w:r w:rsidRPr="00454715">
        <w:rPr>
          <w:rFonts w:asciiTheme="majorHAnsi" w:hAnsiTheme="majorHAnsi" w:cstheme="majorHAnsi"/>
          <w:b/>
          <w:szCs w:val="24"/>
        </w:rPr>
        <w:t>ANNEX</w:t>
      </w:r>
      <w:r w:rsidR="001562EF" w:rsidRPr="00454715">
        <w:rPr>
          <w:rFonts w:asciiTheme="majorHAnsi" w:hAnsiTheme="majorHAnsi" w:cstheme="majorHAnsi"/>
          <w:b/>
          <w:szCs w:val="24"/>
        </w:rPr>
        <w:t>III</w:t>
      </w:r>
    </w:p>
    <w:p w14:paraId="7977E8A6" w14:textId="51C8FD44" w:rsidR="004121BD" w:rsidRPr="00454715" w:rsidRDefault="004121BD" w:rsidP="004121BD">
      <w:pPr>
        <w:pStyle w:val="CuntryR"/>
        <w:rPr>
          <w:rFonts w:asciiTheme="majorHAnsi" w:hAnsiTheme="majorHAnsi" w:cstheme="majorHAnsi"/>
          <w:b/>
          <w:color w:val="auto"/>
          <w:sz w:val="28"/>
          <w:szCs w:val="28"/>
        </w:rPr>
      </w:pPr>
    </w:p>
    <w:p w14:paraId="08251E9F" w14:textId="26A909B9" w:rsidR="004121BD" w:rsidRPr="00454715" w:rsidRDefault="004121BD" w:rsidP="004121BD">
      <w:pPr>
        <w:pStyle w:val="Cuntry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454715">
        <w:rPr>
          <w:rFonts w:asciiTheme="majorHAnsi" w:hAnsiTheme="majorHAnsi" w:cstheme="majorHAnsi"/>
          <w:b/>
          <w:color w:val="auto"/>
          <w:sz w:val="28"/>
          <w:szCs w:val="28"/>
        </w:rPr>
        <w:t>CUSTOMS ADMINISTRATION</w:t>
      </w:r>
    </w:p>
    <w:p w14:paraId="1314660C" w14:textId="258C5156" w:rsidR="004121BD" w:rsidRPr="00454715" w:rsidRDefault="004121BD" w:rsidP="004121BD">
      <w:pPr>
        <w:pStyle w:val="CuntryR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454715">
        <w:rPr>
          <w:rFonts w:asciiTheme="majorHAnsi" w:hAnsiTheme="majorHAnsi" w:cstheme="majorHAnsi"/>
          <w:b/>
          <w:color w:val="auto"/>
          <w:sz w:val="28"/>
          <w:szCs w:val="28"/>
        </w:rPr>
        <w:t xml:space="preserve"> </w:t>
      </w:r>
      <w:r w:rsidR="00831862" w:rsidRPr="00454715">
        <w:rPr>
          <w:rFonts w:asciiTheme="majorHAnsi" w:hAnsiTheme="majorHAnsi" w:cstheme="majorHAnsi"/>
          <w:b/>
          <w:color w:val="auto"/>
          <w:sz w:val="28"/>
          <w:szCs w:val="28"/>
        </w:rPr>
        <w:t>(JFY 2021</w:t>
      </w:r>
      <w:r w:rsidRPr="00454715">
        <w:rPr>
          <w:rFonts w:asciiTheme="majorHAnsi" w:hAnsiTheme="majorHAnsi" w:cstheme="majorHAnsi"/>
          <w:b/>
          <w:color w:val="auto"/>
          <w:sz w:val="28"/>
          <w:szCs w:val="28"/>
        </w:rPr>
        <w:t>)</w:t>
      </w:r>
    </w:p>
    <w:p w14:paraId="63C4E03B" w14:textId="13191567" w:rsidR="008C2F73" w:rsidRPr="00454715" w:rsidRDefault="008C2F73" w:rsidP="004121BD">
      <w:pPr>
        <w:pStyle w:val="CuntlyR"/>
        <w:rPr>
          <w:rFonts w:asciiTheme="majorHAnsi" w:hAnsiTheme="majorHAnsi" w:cstheme="majorHAnsi"/>
          <w:color w:val="auto"/>
          <w:sz w:val="28"/>
          <w:szCs w:val="28"/>
        </w:rPr>
      </w:pPr>
    </w:p>
    <w:p w14:paraId="109B9B40" w14:textId="63D29C46" w:rsidR="004121BD" w:rsidRPr="00454715" w:rsidRDefault="004121BD" w:rsidP="004121BD">
      <w:pPr>
        <w:pStyle w:val="CuntlyR"/>
        <w:rPr>
          <w:rFonts w:asciiTheme="majorHAnsi" w:hAnsiTheme="majorHAnsi" w:cstheme="majorHAnsi"/>
          <w:b/>
          <w:i w:val="0"/>
          <w:color w:val="auto"/>
        </w:rPr>
      </w:pPr>
      <w:r w:rsidRPr="00454715">
        <w:rPr>
          <w:rFonts w:asciiTheme="majorHAnsi" w:hAnsiTheme="majorHAnsi" w:cstheme="majorHAnsi"/>
          <w:b/>
          <w:i w:val="0"/>
          <w:color w:val="auto"/>
          <w:sz w:val="28"/>
          <w:szCs w:val="28"/>
        </w:rPr>
        <w:t>Country Report Presentation</w:t>
      </w:r>
      <w:r w:rsidRPr="00454715">
        <w:rPr>
          <w:rFonts w:asciiTheme="majorHAnsi" w:hAnsiTheme="majorHAnsi" w:cstheme="majorHAnsi"/>
          <w:b/>
          <w:i w:val="0"/>
          <w:color w:val="auto"/>
        </w:rPr>
        <w:t xml:space="preserve"> </w:t>
      </w:r>
    </w:p>
    <w:p w14:paraId="3C9FA544" w14:textId="21C221EB" w:rsidR="004121BD" w:rsidRPr="00454715" w:rsidRDefault="004121BD" w:rsidP="004121BD">
      <w:pPr>
        <w:rPr>
          <w:rFonts w:asciiTheme="majorHAnsi" w:eastAsia="ＭＳ ゴシック" w:hAnsiTheme="majorHAnsi" w:cstheme="maj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160"/>
      </w:tblGrid>
      <w:tr w:rsidR="004121BD" w:rsidRPr="00454715" w14:paraId="75F7DD88" w14:textId="3C11015E" w:rsidTr="001562EF">
        <w:tc>
          <w:tcPr>
            <w:tcW w:w="1984" w:type="dxa"/>
            <w:shd w:val="clear" w:color="auto" w:fill="auto"/>
          </w:tcPr>
          <w:p w14:paraId="5393F253" w14:textId="2F9BEAD8" w:rsidR="004121BD" w:rsidRPr="00454715" w:rsidRDefault="004121BD" w:rsidP="001562EF">
            <w:pPr>
              <w:pStyle w:val="a"/>
              <w:snapToGrid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What</w:t>
            </w:r>
          </w:p>
        </w:tc>
        <w:tc>
          <w:tcPr>
            <w:tcW w:w="6326" w:type="dxa"/>
            <w:shd w:val="clear" w:color="auto" w:fill="auto"/>
          </w:tcPr>
          <w:p w14:paraId="6DC44513" w14:textId="07F471B5" w:rsidR="001562EF" w:rsidRPr="00454715" w:rsidRDefault="004121BD" w:rsidP="001562EF">
            <w:pPr>
              <w:pStyle w:val="a"/>
              <w:snapToGrid/>
              <w:rPr>
                <w:rFonts w:asciiTheme="majorHAnsi" w:hAnsiTheme="majorHAnsi" w:cstheme="majorHAnsi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Participants </w:t>
            </w:r>
            <w:r w:rsidR="001562EF" w:rsidRPr="00454715">
              <w:rPr>
                <w:rFonts w:asciiTheme="majorHAnsi" w:hAnsiTheme="majorHAnsi" w:cstheme="majorHAnsi"/>
                <w:sz w:val="22"/>
                <w:szCs w:val="22"/>
              </w:rPr>
              <w:t>will be required</w:t>
            </w: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1562EF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make a </w:t>
            </w: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  <w:r w:rsidR="001562EF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ation based </w:t>
            </w:r>
            <w:r w:rsidR="004B2D2E" w:rsidRPr="00454715">
              <w:rPr>
                <w:rFonts w:asciiTheme="majorHAnsi" w:hAnsiTheme="majorHAnsi" w:cstheme="majorHAnsi"/>
                <w:sz w:val="22"/>
                <w:szCs w:val="22"/>
              </w:rPr>
              <w:t>on their</w:t>
            </w: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Country Report</w:t>
            </w:r>
            <w:r w:rsidR="001562EF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during the course.</w:t>
            </w:r>
          </w:p>
          <w:p w14:paraId="1D9ACB76" w14:textId="6289BBED" w:rsidR="001562EF" w:rsidRPr="00454715" w:rsidRDefault="001562EF" w:rsidP="001562EF">
            <w:pPr>
              <w:pStyle w:val="a"/>
              <w:snapToGrid/>
              <w:rPr>
                <w:rFonts w:asciiTheme="majorHAnsi" w:hAnsiTheme="majorHAnsi" w:cstheme="majorHAnsi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It is advisable</w:t>
            </w:r>
            <w:r w:rsidR="004121BD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to use</w:t>
            </w:r>
            <w:r w:rsidR="004121BD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121BD" w:rsidRPr="0045471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visual aid</w:t>
            </w:r>
            <w:r w:rsidRPr="0045471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</w:t>
            </w:r>
            <w:r w:rsidR="004121BD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(such as Microsoft Power Point)</w:t>
            </w: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for effective presentation</w:t>
            </w:r>
            <w:r w:rsidR="004121BD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567C3486" w14:textId="58FB4EF5" w:rsidR="004121BD" w:rsidRPr="00454715" w:rsidRDefault="004121BD" w:rsidP="001562EF">
            <w:pPr>
              <w:pStyle w:val="a"/>
              <w:snapToGrid/>
              <w:rPr>
                <w:rFonts w:asciiTheme="majorHAnsi" w:hAnsiTheme="majorHAnsi" w:cstheme="majorHAnsi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After the presentation session, discussion among the participants and lecturers will be scheduled.</w:t>
            </w:r>
          </w:p>
        </w:tc>
      </w:tr>
      <w:tr w:rsidR="004121BD" w:rsidRPr="00454715" w14:paraId="64F02DE0" w14:textId="460B42AC" w:rsidTr="001562EF">
        <w:tc>
          <w:tcPr>
            <w:tcW w:w="1984" w:type="dxa"/>
            <w:shd w:val="clear" w:color="auto" w:fill="auto"/>
          </w:tcPr>
          <w:p w14:paraId="40FA96FA" w14:textId="736E505B" w:rsidR="004121BD" w:rsidRPr="00454715" w:rsidRDefault="004121BD" w:rsidP="001562EF">
            <w:pPr>
              <w:pStyle w:val="a"/>
              <w:snapToGrid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Topic</w:t>
            </w:r>
          </w:p>
        </w:tc>
        <w:tc>
          <w:tcPr>
            <w:tcW w:w="6326" w:type="dxa"/>
            <w:shd w:val="clear" w:color="auto" w:fill="auto"/>
          </w:tcPr>
          <w:p w14:paraId="687ED64D" w14:textId="1BECB396" w:rsidR="004121BD" w:rsidRPr="00454715" w:rsidRDefault="00BF5E58" w:rsidP="00153F10">
            <w:pPr>
              <w:pStyle w:val="a"/>
              <w:snapToGrid/>
              <w:rPr>
                <w:rFonts w:asciiTheme="majorHAnsi" w:hAnsiTheme="majorHAnsi" w:cstheme="majorHAnsi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4B2D2E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ajor concerns and </w:t>
            </w:r>
            <w:r w:rsidR="004121BD" w:rsidRPr="00454715">
              <w:rPr>
                <w:rFonts w:asciiTheme="majorHAnsi" w:hAnsiTheme="majorHAnsi" w:cstheme="majorHAnsi"/>
                <w:sz w:val="22"/>
                <w:szCs w:val="22"/>
              </w:rPr>
              <w:t>challenges in the Customs Administration in each country</w:t>
            </w:r>
            <w:r w:rsidR="00153F10">
              <w:rPr>
                <w:rFonts w:asciiTheme="majorHAnsi" w:eastAsia="ＭＳ Ｐ明朝" w:hAnsiTheme="majorHAnsi" w:cstheme="majorHAnsi"/>
                <w:sz w:val="22"/>
                <w:szCs w:val="22"/>
              </w:rPr>
              <w:t xml:space="preserve"> or the subjects that you are interested</w:t>
            </w:r>
            <w:r w:rsidR="004121BD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are expected be shared</w:t>
            </w:r>
            <w:r w:rsidR="004121BD" w:rsidRPr="00454715">
              <w:rPr>
                <w:rFonts w:asciiTheme="majorHAnsi" w:hAnsiTheme="majorHAnsi" w:cstheme="majorHAnsi"/>
                <w:sz w:val="22"/>
                <w:szCs w:val="22"/>
              </w:rPr>
              <w:t xml:space="preserve"> during the presentation session.</w:t>
            </w:r>
          </w:p>
        </w:tc>
      </w:tr>
      <w:tr w:rsidR="004121BD" w:rsidRPr="00454715" w14:paraId="7327CBA8" w14:textId="2B678674" w:rsidTr="001562EF">
        <w:tc>
          <w:tcPr>
            <w:tcW w:w="1984" w:type="dxa"/>
            <w:shd w:val="clear" w:color="auto" w:fill="auto"/>
          </w:tcPr>
          <w:p w14:paraId="6D1CC569" w14:textId="39099AC6" w:rsidR="004121BD" w:rsidRPr="00454715" w:rsidRDefault="004121BD" w:rsidP="001562EF">
            <w:pPr>
              <w:pStyle w:val="a"/>
              <w:snapToGrid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54715">
              <w:rPr>
                <w:rFonts w:asciiTheme="majorHAnsi" w:hAnsiTheme="majorHAnsi" w:cstheme="majorHAnsi"/>
                <w:sz w:val="22"/>
                <w:szCs w:val="22"/>
              </w:rPr>
              <w:t>When and how long</w:t>
            </w:r>
          </w:p>
        </w:tc>
        <w:tc>
          <w:tcPr>
            <w:tcW w:w="6326" w:type="dxa"/>
            <w:shd w:val="clear" w:color="auto" w:fill="auto"/>
          </w:tcPr>
          <w:p w14:paraId="03CE4196" w14:textId="62B236EA" w:rsidR="004B2D2E" w:rsidRPr="00454715" w:rsidRDefault="004B2D2E" w:rsidP="004B2D2E">
            <w:pPr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</w:pPr>
            <w:r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>Each Participant will be given a</w:t>
            </w:r>
            <w:r w:rsidR="004121BD"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 xml:space="preserve">bout </w:t>
            </w:r>
            <w:r w:rsidR="00106893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>5</w:t>
            </w:r>
            <w:r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 xml:space="preserve"> min</w:t>
            </w:r>
            <w:r w:rsidR="004121BD"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 xml:space="preserve">utes </w:t>
            </w:r>
            <w:r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>for the presentation including questions and answers.</w:t>
            </w:r>
            <w:r w:rsidR="004121BD"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AB6D576" w14:textId="47588EB5" w:rsidR="004121BD" w:rsidRPr="00454715" w:rsidRDefault="004B2D2E" w:rsidP="00A436BF">
            <w:pPr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</w:pPr>
            <w:r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 xml:space="preserve">It </w:t>
            </w:r>
            <w:r w:rsidR="004121BD"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 xml:space="preserve">will be programed in the </w:t>
            </w:r>
            <w:r w:rsidR="00A436BF"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 xml:space="preserve">1st </w:t>
            </w:r>
            <w:r w:rsidR="004121BD" w:rsidRPr="00454715">
              <w:rPr>
                <w:rFonts w:asciiTheme="majorHAnsi" w:eastAsia="ＭＳ ゴシック" w:hAnsiTheme="majorHAnsi" w:cstheme="majorHAnsi"/>
                <w:bCs/>
                <w:sz w:val="22"/>
                <w:szCs w:val="22"/>
              </w:rPr>
              <w:t>week of training period.</w:t>
            </w:r>
          </w:p>
        </w:tc>
      </w:tr>
    </w:tbl>
    <w:p w14:paraId="58BCEA49" w14:textId="350A05EF" w:rsidR="00160678" w:rsidRPr="00454715" w:rsidRDefault="00160678">
      <w:pPr>
        <w:widowControl/>
        <w:jc w:val="left"/>
        <w:rPr>
          <w:rFonts w:asciiTheme="majorHAnsi" w:eastAsia="ＭＳ ゴシック" w:hAnsiTheme="majorHAnsi" w:cstheme="majorHAnsi"/>
          <w:sz w:val="22"/>
          <w:szCs w:val="22"/>
        </w:rPr>
      </w:pPr>
    </w:p>
    <w:sectPr w:rsidR="00160678" w:rsidRPr="00454715" w:rsidSect="009A0E15">
      <w:footerReference w:type="default" r:id="rId7"/>
      <w:endnotePr>
        <w:numFmt w:val="decimal"/>
        <w:numStart w:val="14"/>
      </w:endnotePr>
      <w:pgSz w:w="11906" w:h="16838"/>
      <w:pgMar w:top="1985" w:right="1701" w:bottom="1312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DC4F" w14:textId="77777777" w:rsidR="00205DD5" w:rsidRDefault="00205DD5">
      <w:r>
        <w:separator/>
      </w:r>
    </w:p>
  </w:endnote>
  <w:endnote w:type="continuationSeparator" w:id="0">
    <w:p w14:paraId="2BD7CEA7" w14:textId="77777777" w:rsidR="00205DD5" w:rsidRDefault="0020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ゴシック"/>
    <w:charset w:val="80"/>
    <w:family w:val="roman"/>
    <w:pitch w:val="variable"/>
    <w:sig w:usb0="00000000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kChampa">
    <w:altName w:val="Times New Roman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7A81" w14:textId="216BA104" w:rsidR="00B052BA" w:rsidRPr="005F4563" w:rsidRDefault="00B052BA" w:rsidP="005F4563">
    <w:pPr>
      <w:pStyle w:val="Footer"/>
      <w:jc w:val="center"/>
      <w:rPr>
        <w:rFonts w:ascii="Arial" w:hAnsi="Arial" w:cs="Arial"/>
        <w:sz w:val="20"/>
      </w:rPr>
    </w:pPr>
    <w:r w:rsidRPr="005F4563">
      <w:rPr>
        <w:rStyle w:val="PageNumber"/>
        <w:rFonts w:ascii="Arial" w:hAnsi="Arial" w:cs="Arial"/>
        <w:sz w:val="20"/>
      </w:rPr>
      <w:fldChar w:fldCharType="begin"/>
    </w:r>
    <w:r w:rsidRPr="005F4563">
      <w:rPr>
        <w:rStyle w:val="PageNumber"/>
        <w:rFonts w:ascii="Arial" w:hAnsi="Arial" w:cs="Arial"/>
        <w:sz w:val="20"/>
      </w:rPr>
      <w:instrText xml:space="preserve"> PAGE </w:instrText>
    </w:r>
    <w:r w:rsidRPr="005F4563">
      <w:rPr>
        <w:rStyle w:val="PageNumber"/>
        <w:rFonts w:ascii="Arial" w:hAnsi="Arial" w:cs="Arial"/>
        <w:sz w:val="20"/>
      </w:rPr>
      <w:fldChar w:fldCharType="separate"/>
    </w:r>
    <w:r w:rsidR="004454A1">
      <w:rPr>
        <w:rStyle w:val="PageNumber"/>
        <w:rFonts w:ascii="Arial" w:hAnsi="Arial" w:cs="Arial"/>
        <w:noProof/>
        <w:sz w:val="20"/>
      </w:rPr>
      <w:t>4</w:t>
    </w:r>
    <w:r w:rsidRPr="005F4563">
      <w:rPr>
        <w:rStyle w:val="PageNumber"/>
        <w:rFonts w:ascii="Arial" w:hAnsi="Arial" w:cs="Arial"/>
        <w:sz w:val="20"/>
      </w:rPr>
      <w:fldChar w:fldCharType="end"/>
    </w:r>
    <w:r w:rsidRPr="005F4563">
      <w:rPr>
        <w:rStyle w:val="PageNumber"/>
        <w:rFonts w:ascii="Arial" w:hAnsi="Arial" w:cs="Arial"/>
        <w:sz w:val="20"/>
      </w:rPr>
      <w:t>/</w:t>
    </w:r>
    <w:r w:rsidRPr="005F4563">
      <w:rPr>
        <w:rStyle w:val="PageNumber"/>
        <w:rFonts w:ascii="Arial" w:hAnsi="Arial" w:cs="Arial"/>
        <w:sz w:val="20"/>
      </w:rPr>
      <w:fldChar w:fldCharType="begin"/>
    </w:r>
    <w:r w:rsidRPr="005F4563">
      <w:rPr>
        <w:rStyle w:val="PageNumber"/>
        <w:rFonts w:ascii="Arial" w:hAnsi="Arial" w:cs="Arial"/>
        <w:sz w:val="20"/>
      </w:rPr>
      <w:instrText xml:space="preserve"> NUMPAGES </w:instrText>
    </w:r>
    <w:r w:rsidRPr="005F4563">
      <w:rPr>
        <w:rStyle w:val="PageNumber"/>
        <w:rFonts w:ascii="Arial" w:hAnsi="Arial" w:cs="Arial"/>
        <w:sz w:val="20"/>
      </w:rPr>
      <w:fldChar w:fldCharType="separate"/>
    </w:r>
    <w:r w:rsidR="004454A1">
      <w:rPr>
        <w:rStyle w:val="PageNumber"/>
        <w:rFonts w:ascii="Arial" w:hAnsi="Arial" w:cs="Arial"/>
        <w:noProof/>
        <w:sz w:val="20"/>
      </w:rPr>
      <w:t>5</w:t>
    </w:r>
    <w:r w:rsidRPr="005F456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859D" w14:textId="77777777" w:rsidR="00205DD5" w:rsidRDefault="00205DD5">
      <w:r>
        <w:separator/>
      </w:r>
    </w:p>
  </w:footnote>
  <w:footnote w:type="continuationSeparator" w:id="0">
    <w:p w14:paraId="5ED7686E" w14:textId="77777777" w:rsidR="00205DD5" w:rsidRDefault="0020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50"/>
    <w:multiLevelType w:val="hybridMultilevel"/>
    <w:tmpl w:val="9F60CB80"/>
    <w:lvl w:ilvl="0" w:tplc="A2D0714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1B36148"/>
    <w:multiLevelType w:val="hybridMultilevel"/>
    <w:tmpl w:val="B75848FE"/>
    <w:lvl w:ilvl="0" w:tplc="78D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5BE74D8"/>
    <w:multiLevelType w:val="hybridMultilevel"/>
    <w:tmpl w:val="8A8ED7C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18626E"/>
    <w:multiLevelType w:val="hybridMultilevel"/>
    <w:tmpl w:val="A7F86F2A"/>
    <w:lvl w:ilvl="0" w:tplc="96E8CEC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A691910"/>
    <w:multiLevelType w:val="hybridMultilevel"/>
    <w:tmpl w:val="D0E6B9CE"/>
    <w:lvl w:ilvl="0" w:tplc="DD28EA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8" w15:restartNumberingAfterBreak="0">
    <w:nsid w:val="0E2B341C"/>
    <w:multiLevelType w:val="hybridMultilevel"/>
    <w:tmpl w:val="CF6A95BE"/>
    <w:lvl w:ilvl="0" w:tplc="0BA293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3E1495"/>
    <w:multiLevelType w:val="hybridMultilevel"/>
    <w:tmpl w:val="A80EA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02220EE"/>
    <w:multiLevelType w:val="hybridMultilevel"/>
    <w:tmpl w:val="E1B0A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EF2243"/>
    <w:multiLevelType w:val="hybridMultilevel"/>
    <w:tmpl w:val="58F8B95C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751282E"/>
    <w:multiLevelType w:val="hybridMultilevel"/>
    <w:tmpl w:val="6D7472B6"/>
    <w:lvl w:ilvl="0" w:tplc="A17EEE1E">
      <w:start w:val="5"/>
      <w:numFmt w:val="bullet"/>
      <w:lvlText w:val="-"/>
      <w:lvlJc w:val="left"/>
      <w:pPr>
        <w:ind w:left="420" w:hanging="42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1CCC7293"/>
    <w:multiLevelType w:val="multilevel"/>
    <w:tmpl w:val="B4EA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D4508DC"/>
    <w:multiLevelType w:val="hybridMultilevel"/>
    <w:tmpl w:val="11A06BB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3A4000"/>
    <w:multiLevelType w:val="hybridMultilevel"/>
    <w:tmpl w:val="4DBEC610"/>
    <w:lvl w:ilvl="0" w:tplc="7F94F0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4C207F"/>
    <w:multiLevelType w:val="hybridMultilevel"/>
    <w:tmpl w:val="A65CC278"/>
    <w:lvl w:ilvl="0" w:tplc="A8241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ゴシック" w:hint="default"/>
        <w:b/>
        <w:color w:val="00800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662C93"/>
    <w:multiLevelType w:val="hybridMultilevel"/>
    <w:tmpl w:val="898C6104"/>
    <w:lvl w:ilvl="0" w:tplc="0BA29352">
      <w:start w:val="1"/>
      <w:numFmt w:val="decimal"/>
      <w:lvlText w:val="(%1)"/>
      <w:lvlJc w:val="left"/>
      <w:pPr>
        <w:ind w:left="84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E95A39"/>
    <w:multiLevelType w:val="hybridMultilevel"/>
    <w:tmpl w:val="6A7EF63E"/>
    <w:lvl w:ilvl="0" w:tplc="F94C92AC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521487F"/>
    <w:multiLevelType w:val="hybridMultilevel"/>
    <w:tmpl w:val="6EA2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1E314B"/>
    <w:multiLevelType w:val="hybridMultilevel"/>
    <w:tmpl w:val="7EDE83EA"/>
    <w:lvl w:ilvl="0" w:tplc="E3107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AA6ACA"/>
    <w:multiLevelType w:val="hybridMultilevel"/>
    <w:tmpl w:val="C66EF8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E931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093F0F"/>
    <w:multiLevelType w:val="hybridMultilevel"/>
    <w:tmpl w:val="FA60C19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4325545"/>
    <w:multiLevelType w:val="hybridMultilevel"/>
    <w:tmpl w:val="F99EEE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79422B6"/>
    <w:multiLevelType w:val="hybridMultilevel"/>
    <w:tmpl w:val="9976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1B4215"/>
    <w:multiLevelType w:val="hybridMultilevel"/>
    <w:tmpl w:val="D3F4C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CE61C47"/>
    <w:multiLevelType w:val="hybridMultilevel"/>
    <w:tmpl w:val="0ABC3EA2"/>
    <w:lvl w:ilvl="0" w:tplc="A17EEE1E">
      <w:start w:val="5"/>
      <w:numFmt w:val="bullet"/>
      <w:lvlText w:val="-"/>
      <w:lvlJc w:val="left"/>
      <w:pPr>
        <w:ind w:left="420" w:hanging="42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431346"/>
    <w:multiLevelType w:val="multilevel"/>
    <w:tmpl w:val="458EB3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3B277BD"/>
    <w:multiLevelType w:val="hybridMultilevel"/>
    <w:tmpl w:val="71C8952E"/>
    <w:lvl w:ilvl="0" w:tplc="C358A430">
      <w:start w:val="4"/>
      <w:numFmt w:val="bullet"/>
      <w:lvlText w:val="-"/>
      <w:lvlJc w:val="left"/>
      <w:pPr>
        <w:ind w:left="360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615330"/>
    <w:multiLevelType w:val="hybridMultilevel"/>
    <w:tmpl w:val="5B042EB6"/>
    <w:lvl w:ilvl="0" w:tplc="A17EEE1E">
      <w:start w:val="5"/>
      <w:numFmt w:val="bullet"/>
      <w:lvlText w:val="-"/>
      <w:lvlJc w:val="left"/>
      <w:pPr>
        <w:ind w:left="420" w:hanging="42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D187237"/>
    <w:multiLevelType w:val="hybridMultilevel"/>
    <w:tmpl w:val="D238583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016EDC"/>
    <w:multiLevelType w:val="hybridMultilevel"/>
    <w:tmpl w:val="B440ADFA"/>
    <w:lvl w:ilvl="0" w:tplc="58844B36">
      <w:start w:val="4"/>
      <w:numFmt w:val="bullet"/>
      <w:lvlText w:val="-"/>
      <w:lvlJc w:val="left"/>
      <w:pPr>
        <w:ind w:left="221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41" w15:restartNumberingAfterBreak="0">
    <w:nsid w:val="70954D5B"/>
    <w:multiLevelType w:val="hybridMultilevel"/>
    <w:tmpl w:val="6F547F26"/>
    <w:lvl w:ilvl="0" w:tplc="6FA0D6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2" w15:restartNumberingAfterBreak="0">
    <w:nsid w:val="70C214FE"/>
    <w:multiLevelType w:val="hybridMultilevel"/>
    <w:tmpl w:val="2C4A9D4C"/>
    <w:lvl w:ilvl="0" w:tplc="D3FACF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C5278A"/>
    <w:multiLevelType w:val="hybridMultilevel"/>
    <w:tmpl w:val="B3C4F25A"/>
    <w:lvl w:ilvl="0" w:tplc="F9FE271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color w:val="3366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4" w15:restartNumberingAfterBreak="0">
    <w:nsid w:val="7C2A3755"/>
    <w:multiLevelType w:val="multilevel"/>
    <w:tmpl w:val="D2385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C3397B"/>
    <w:multiLevelType w:val="multilevel"/>
    <w:tmpl w:val="727E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19"/>
  </w:num>
  <w:num w:numId="5">
    <w:abstractNumId w:val="0"/>
  </w:num>
  <w:num w:numId="6">
    <w:abstractNumId w:val="22"/>
  </w:num>
  <w:num w:numId="7">
    <w:abstractNumId w:val="12"/>
  </w:num>
  <w:num w:numId="8">
    <w:abstractNumId w:val="20"/>
  </w:num>
  <w:num w:numId="9">
    <w:abstractNumId w:val="7"/>
  </w:num>
  <w:num w:numId="10">
    <w:abstractNumId w:val="38"/>
  </w:num>
  <w:num w:numId="11">
    <w:abstractNumId w:val="28"/>
  </w:num>
  <w:num w:numId="12">
    <w:abstractNumId w:val="14"/>
  </w:num>
  <w:num w:numId="13">
    <w:abstractNumId w:val="3"/>
  </w:num>
  <w:num w:numId="14">
    <w:abstractNumId w:val="2"/>
  </w:num>
  <w:num w:numId="15">
    <w:abstractNumId w:val="35"/>
  </w:num>
  <w:num w:numId="16">
    <w:abstractNumId w:val="17"/>
  </w:num>
  <w:num w:numId="17">
    <w:abstractNumId w:val="4"/>
  </w:num>
  <w:num w:numId="18">
    <w:abstractNumId w:val="39"/>
  </w:num>
  <w:num w:numId="19">
    <w:abstractNumId w:val="44"/>
  </w:num>
  <w:num w:numId="20">
    <w:abstractNumId w:val="1"/>
  </w:num>
  <w:num w:numId="21">
    <w:abstractNumId w:val="45"/>
  </w:num>
  <w:num w:numId="22">
    <w:abstractNumId w:val="32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6"/>
  </w:num>
  <w:num w:numId="28">
    <w:abstractNumId w:val="18"/>
  </w:num>
  <w:num w:numId="29">
    <w:abstractNumId w:val="26"/>
  </w:num>
  <w:num w:numId="30">
    <w:abstractNumId w:val="41"/>
  </w:num>
  <w:num w:numId="31">
    <w:abstractNumId w:val="34"/>
  </w:num>
  <w:num w:numId="32">
    <w:abstractNumId w:val="16"/>
  </w:num>
  <w:num w:numId="33">
    <w:abstractNumId w:val="5"/>
  </w:num>
  <w:num w:numId="34">
    <w:abstractNumId w:val="21"/>
  </w:num>
  <w:num w:numId="35">
    <w:abstractNumId w:val="11"/>
  </w:num>
  <w:num w:numId="36">
    <w:abstractNumId w:val="42"/>
  </w:num>
  <w:num w:numId="37">
    <w:abstractNumId w:val="24"/>
  </w:num>
  <w:num w:numId="38">
    <w:abstractNumId w:val="31"/>
  </w:num>
  <w:num w:numId="39">
    <w:abstractNumId w:val="30"/>
  </w:num>
  <w:num w:numId="40">
    <w:abstractNumId w:val="9"/>
  </w:num>
  <w:num w:numId="41">
    <w:abstractNumId w:val="33"/>
  </w:num>
  <w:num w:numId="42">
    <w:abstractNumId w:val="13"/>
  </w:num>
  <w:num w:numId="43">
    <w:abstractNumId w:val="37"/>
  </w:num>
  <w:num w:numId="44">
    <w:abstractNumId w:val="40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50F7"/>
    <w:rsid w:val="00007ACC"/>
    <w:rsid w:val="00011344"/>
    <w:rsid w:val="00011C1D"/>
    <w:rsid w:val="00012A70"/>
    <w:rsid w:val="00014F6C"/>
    <w:rsid w:val="000176EB"/>
    <w:rsid w:val="000227CD"/>
    <w:rsid w:val="00024747"/>
    <w:rsid w:val="00026487"/>
    <w:rsid w:val="00027AC2"/>
    <w:rsid w:val="000310A4"/>
    <w:rsid w:val="00033D7E"/>
    <w:rsid w:val="00037D73"/>
    <w:rsid w:val="0004059B"/>
    <w:rsid w:val="00040DB2"/>
    <w:rsid w:val="00044EF9"/>
    <w:rsid w:val="0004516D"/>
    <w:rsid w:val="00045954"/>
    <w:rsid w:val="0004721C"/>
    <w:rsid w:val="000536A6"/>
    <w:rsid w:val="00064F39"/>
    <w:rsid w:val="0006591A"/>
    <w:rsid w:val="00071AEA"/>
    <w:rsid w:val="00075555"/>
    <w:rsid w:val="00077A1B"/>
    <w:rsid w:val="00081E23"/>
    <w:rsid w:val="00087B7B"/>
    <w:rsid w:val="00092255"/>
    <w:rsid w:val="000A64CA"/>
    <w:rsid w:val="000A650E"/>
    <w:rsid w:val="000A651C"/>
    <w:rsid w:val="000B0436"/>
    <w:rsid w:val="000B2DF7"/>
    <w:rsid w:val="000C04BB"/>
    <w:rsid w:val="000C36E2"/>
    <w:rsid w:val="000C41F6"/>
    <w:rsid w:val="000C68DD"/>
    <w:rsid w:val="000C7400"/>
    <w:rsid w:val="000D0CB5"/>
    <w:rsid w:val="000D0F12"/>
    <w:rsid w:val="000D1210"/>
    <w:rsid w:val="000D27AB"/>
    <w:rsid w:val="000D562A"/>
    <w:rsid w:val="000E0E10"/>
    <w:rsid w:val="000E1F3F"/>
    <w:rsid w:val="000E35AD"/>
    <w:rsid w:val="000E36C3"/>
    <w:rsid w:val="000E4E34"/>
    <w:rsid w:val="000E6C0B"/>
    <w:rsid w:val="000F5A0F"/>
    <w:rsid w:val="001004D4"/>
    <w:rsid w:val="00103449"/>
    <w:rsid w:val="00105D34"/>
    <w:rsid w:val="00106176"/>
    <w:rsid w:val="00106626"/>
    <w:rsid w:val="00106679"/>
    <w:rsid w:val="00106893"/>
    <w:rsid w:val="00111783"/>
    <w:rsid w:val="00116D5C"/>
    <w:rsid w:val="00125DBE"/>
    <w:rsid w:val="001332C9"/>
    <w:rsid w:val="00136CEC"/>
    <w:rsid w:val="00136E75"/>
    <w:rsid w:val="00141B39"/>
    <w:rsid w:val="00141EBE"/>
    <w:rsid w:val="001469DF"/>
    <w:rsid w:val="0015067F"/>
    <w:rsid w:val="0015277E"/>
    <w:rsid w:val="00153F10"/>
    <w:rsid w:val="001562EF"/>
    <w:rsid w:val="0016031C"/>
    <w:rsid w:val="00160678"/>
    <w:rsid w:val="00167702"/>
    <w:rsid w:val="00175642"/>
    <w:rsid w:val="001762B3"/>
    <w:rsid w:val="00181071"/>
    <w:rsid w:val="00183047"/>
    <w:rsid w:val="00183E2B"/>
    <w:rsid w:val="00190209"/>
    <w:rsid w:val="001A3D09"/>
    <w:rsid w:val="001B09ED"/>
    <w:rsid w:val="001B5895"/>
    <w:rsid w:val="001B6C37"/>
    <w:rsid w:val="001C138A"/>
    <w:rsid w:val="001D03AA"/>
    <w:rsid w:val="001D3058"/>
    <w:rsid w:val="001D4BC1"/>
    <w:rsid w:val="001D5D7C"/>
    <w:rsid w:val="001E2452"/>
    <w:rsid w:val="001E5426"/>
    <w:rsid w:val="001E6DC1"/>
    <w:rsid w:val="001E6FC6"/>
    <w:rsid w:val="001F2043"/>
    <w:rsid w:val="001F2718"/>
    <w:rsid w:val="001F2F45"/>
    <w:rsid w:val="001F3230"/>
    <w:rsid w:val="001F5012"/>
    <w:rsid w:val="001F7330"/>
    <w:rsid w:val="00203CD3"/>
    <w:rsid w:val="00205DD5"/>
    <w:rsid w:val="00206154"/>
    <w:rsid w:val="00206B31"/>
    <w:rsid w:val="00220154"/>
    <w:rsid w:val="00220A15"/>
    <w:rsid w:val="00226B01"/>
    <w:rsid w:val="00227AE8"/>
    <w:rsid w:val="00230321"/>
    <w:rsid w:val="00230DAC"/>
    <w:rsid w:val="0023157E"/>
    <w:rsid w:val="00234AD9"/>
    <w:rsid w:val="00241909"/>
    <w:rsid w:val="002436F2"/>
    <w:rsid w:val="0024448B"/>
    <w:rsid w:val="00246AD1"/>
    <w:rsid w:val="00252612"/>
    <w:rsid w:val="00255D9B"/>
    <w:rsid w:val="00256374"/>
    <w:rsid w:val="00260BB2"/>
    <w:rsid w:val="00264B4C"/>
    <w:rsid w:val="00276DF1"/>
    <w:rsid w:val="002773B9"/>
    <w:rsid w:val="00280E80"/>
    <w:rsid w:val="0029425C"/>
    <w:rsid w:val="00295F23"/>
    <w:rsid w:val="00296823"/>
    <w:rsid w:val="00297BEB"/>
    <w:rsid w:val="002A26E8"/>
    <w:rsid w:val="002A3656"/>
    <w:rsid w:val="002A36B3"/>
    <w:rsid w:val="002A5665"/>
    <w:rsid w:val="002A7B67"/>
    <w:rsid w:val="002B228F"/>
    <w:rsid w:val="002B372E"/>
    <w:rsid w:val="002B667A"/>
    <w:rsid w:val="002D1D65"/>
    <w:rsid w:val="002D21B1"/>
    <w:rsid w:val="002D2A65"/>
    <w:rsid w:val="002D33C0"/>
    <w:rsid w:val="002E134A"/>
    <w:rsid w:val="002E319B"/>
    <w:rsid w:val="002E6E7C"/>
    <w:rsid w:val="00301ABD"/>
    <w:rsid w:val="00302AE1"/>
    <w:rsid w:val="00304B1E"/>
    <w:rsid w:val="00306292"/>
    <w:rsid w:val="003077B6"/>
    <w:rsid w:val="003079D2"/>
    <w:rsid w:val="00312664"/>
    <w:rsid w:val="00313021"/>
    <w:rsid w:val="00313225"/>
    <w:rsid w:val="0031546C"/>
    <w:rsid w:val="003171A0"/>
    <w:rsid w:val="003172A4"/>
    <w:rsid w:val="00323168"/>
    <w:rsid w:val="00323D2C"/>
    <w:rsid w:val="00324219"/>
    <w:rsid w:val="003305AE"/>
    <w:rsid w:val="003350F4"/>
    <w:rsid w:val="003355F6"/>
    <w:rsid w:val="00337BDF"/>
    <w:rsid w:val="00337E9D"/>
    <w:rsid w:val="00340E7C"/>
    <w:rsid w:val="00342603"/>
    <w:rsid w:val="00342865"/>
    <w:rsid w:val="00343EF1"/>
    <w:rsid w:val="00344C1A"/>
    <w:rsid w:val="003518F5"/>
    <w:rsid w:val="003545CF"/>
    <w:rsid w:val="003552C7"/>
    <w:rsid w:val="003557CD"/>
    <w:rsid w:val="00357834"/>
    <w:rsid w:val="0035787C"/>
    <w:rsid w:val="00360053"/>
    <w:rsid w:val="003634D2"/>
    <w:rsid w:val="00365383"/>
    <w:rsid w:val="00367268"/>
    <w:rsid w:val="00377E2B"/>
    <w:rsid w:val="00383500"/>
    <w:rsid w:val="003843D8"/>
    <w:rsid w:val="00385321"/>
    <w:rsid w:val="00386709"/>
    <w:rsid w:val="003868AA"/>
    <w:rsid w:val="0038698F"/>
    <w:rsid w:val="00390D18"/>
    <w:rsid w:val="00391F94"/>
    <w:rsid w:val="0039478B"/>
    <w:rsid w:val="00397A2D"/>
    <w:rsid w:val="003A00F6"/>
    <w:rsid w:val="003B3930"/>
    <w:rsid w:val="003B5AED"/>
    <w:rsid w:val="003C094E"/>
    <w:rsid w:val="003C31B4"/>
    <w:rsid w:val="003D16BB"/>
    <w:rsid w:val="003D1D00"/>
    <w:rsid w:val="003D2017"/>
    <w:rsid w:val="003D728B"/>
    <w:rsid w:val="003E3E09"/>
    <w:rsid w:val="003E41DE"/>
    <w:rsid w:val="003E612F"/>
    <w:rsid w:val="003F0871"/>
    <w:rsid w:val="003F491C"/>
    <w:rsid w:val="004014A6"/>
    <w:rsid w:val="004027C0"/>
    <w:rsid w:val="00404C74"/>
    <w:rsid w:val="00407FC0"/>
    <w:rsid w:val="004121BD"/>
    <w:rsid w:val="00414517"/>
    <w:rsid w:val="00416402"/>
    <w:rsid w:val="00424805"/>
    <w:rsid w:val="00431F94"/>
    <w:rsid w:val="00435755"/>
    <w:rsid w:val="00437B36"/>
    <w:rsid w:val="00442E99"/>
    <w:rsid w:val="00444BDA"/>
    <w:rsid w:val="004454A1"/>
    <w:rsid w:val="0044650C"/>
    <w:rsid w:val="00447B5B"/>
    <w:rsid w:val="00451A8F"/>
    <w:rsid w:val="004529D4"/>
    <w:rsid w:val="004536FD"/>
    <w:rsid w:val="00454715"/>
    <w:rsid w:val="004560EA"/>
    <w:rsid w:val="00460E4B"/>
    <w:rsid w:val="0046764C"/>
    <w:rsid w:val="00472369"/>
    <w:rsid w:val="0048074D"/>
    <w:rsid w:val="00481983"/>
    <w:rsid w:val="00494871"/>
    <w:rsid w:val="004A3170"/>
    <w:rsid w:val="004A4CE7"/>
    <w:rsid w:val="004B2D2E"/>
    <w:rsid w:val="004B33BA"/>
    <w:rsid w:val="004B6962"/>
    <w:rsid w:val="004C1626"/>
    <w:rsid w:val="004C1670"/>
    <w:rsid w:val="004C58ED"/>
    <w:rsid w:val="004C6706"/>
    <w:rsid w:val="004C70AE"/>
    <w:rsid w:val="004C7560"/>
    <w:rsid w:val="004C76A9"/>
    <w:rsid w:val="004D0CCE"/>
    <w:rsid w:val="004D15F1"/>
    <w:rsid w:val="004D3C2A"/>
    <w:rsid w:val="004E3EE6"/>
    <w:rsid w:val="004F04F3"/>
    <w:rsid w:val="004F1455"/>
    <w:rsid w:val="004F20C8"/>
    <w:rsid w:val="004F36EE"/>
    <w:rsid w:val="004F380B"/>
    <w:rsid w:val="004F38EA"/>
    <w:rsid w:val="004F4E06"/>
    <w:rsid w:val="004F65C6"/>
    <w:rsid w:val="00500E68"/>
    <w:rsid w:val="00505CD7"/>
    <w:rsid w:val="00513EE8"/>
    <w:rsid w:val="005154FF"/>
    <w:rsid w:val="005161D2"/>
    <w:rsid w:val="005170BB"/>
    <w:rsid w:val="00532E5F"/>
    <w:rsid w:val="00533712"/>
    <w:rsid w:val="00533A20"/>
    <w:rsid w:val="00533C74"/>
    <w:rsid w:val="00535643"/>
    <w:rsid w:val="00535F4D"/>
    <w:rsid w:val="0054034D"/>
    <w:rsid w:val="0054369E"/>
    <w:rsid w:val="00544510"/>
    <w:rsid w:val="005456B9"/>
    <w:rsid w:val="00545711"/>
    <w:rsid w:val="00546415"/>
    <w:rsid w:val="00546A18"/>
    <w:rsid w:val="005478F0"/>
    <w:rsid w:val="00557F98"/>
    <w:rsid w:val="00560D23"/>
    <w:rsid w:val="00564644"/>
    <w:rsid w:val="005700B4"/>
    <w:rsid w:val="0057336E"/>
    <w:rsid w:val="00575FA2"/>
    <w:rsid w:val="00577423"/>
    <w:rsid w:val="00585BA1"/>
    <w:rsid w:val="0058634A"/>
    <w:rsid w:val="00587AC1"/>
    <w:rsid w:val="00593DE7"/>
    <w:rsid w:val="00595270"/>
    <w:rsid w:val="005A09DE"/>
    <w:rsid w:val="005A2634"/>
    <w:rsid w:val="005A2925"/>
    <w:rsid w:val="005A5E70"/>
    <w:rsid w:val="005A7737"/>
    <w:rsid w:val="005B030A"/>
    <w:rsid w:val="005B3F07"/>
    <w:rsid w:val="005B6CCD"/>
    <w:rsid w:val="005B75C3"/>
    <w:rsid w:val="005B7B3B"/>
    <w:rsid w:val="005C062F"/>
    <w:rsid w:val="005C27AE"/>
    <w:rsid w:val="005C6DEC"/>
    <w:rsid w:val="005C7FA6"/>
    <w:rsid w:val="005D096A"/>
    <w:rsid w:val="005D0B56"/>
    <w:rsid w:val="005D2321"/>
    <w:rsid w:val="005D6355"/>
    <w:rsid w:val="005E4A5C"/>
    <w:rsid w:val="005E4BEE"/>
    <w:rsid w:val="005E5E28"/>
    <w:rsid w:val="005E7695"/>
    <w:rsid w:val="005F0958"/>
    <w:rsid w:val="005F219F"/>
    <w:rsid w:val="005F39E2"/>
    <w:rsid w:val="005F4563"/>
    <w:rsid w:val="005F4BC0"/>
    <w:rsid w:val="006010ED"/>
    <w:rsid w:val="00601A6A"/>
    <w:rsid w:val="00603744"/>
    <w:rsid w:val="006061AB"/>
    <w:rsid w:val="00606B02"/>
    <w:rsid w:val="00607C92"/>
    <w:rsid w:val="00610689"/>
    <w:rsid w:val="00610D42"/>
    <w:rsid w:val="00610DE7"/>
    <w:rsid w:val="00611893"/>
    <w:rsid w:val="00611B5B"/>
    <w:rsid w:val="0061200E"/>
    <w:rsid w:val="0061273C"/>
    <w:rsid w:val="00624AC9"/>
    <w:rsid w:val="00625021"/>
    <w:rsid w:val="006269E2"/>
    <w:rsid w:val="0063004C"/>
    <w:rsid w:val="00635638"/>
    <w:rsid w:val="00640B29"/>
    <w:rsid w:val="00641E97"/>
    <w:rsid w:val="006420E3"/>
    <w:rsid w:val="00645F51"/>
    <w:rsid w:val="00647468"/>
    <w:rsid w:val="00647E99"/>
    <w:rsid w:val="00650541"/>
    <w:rsid w:val="0065080A"/>
    <w:rsid w:val="00651DED"/>
    <w:rsid w:val="00651F4B"/>
    <w:rsid w:val="006539B4"/>
    <w:rsid w:val="00656E21"/>
    <w:rsid w:val="006577B7"/>
    <w:rsid w:val="006709DC"/>
    <w:rsid w:val="00670EC1"/>
    <w:rsid w:val="00671FCB"/>
    <w:rsid w:val="00673B36"/>
    <w:rsid w:val="00675176"/>
    <w:rsid w:val="006756F4"/>
    <w:rsid w:val="00681756"/>
    <w:rsid w:val="006824BF"/>
    <w:rsid w:val="006834DA"/>
    <w:rsid w:val="006858F4"/>
    <w:rsid w:val="00686FBD"/>
    <w:rsid w:val="00692266"/>
    <w:rsid w:val="00692B18"/>
    <w:rsid w:val="00694398"/>
    <w:rsid w:val="00695962"/>
    <w:rsid w:val="00695ADB"/>
    <w:rsid w:val="00696336"/>
    <w:rsid w:val="00696AA2"/>
    <w:rsid w:val="006A123B"/>
    <w:rsid w:val="006A2DFE"/>
    <w:rsid w:val="006A3D2E"/>
    <w:rsid w:val="006B3C6B"/>
    <w:rsid w:val="006B5828"/>
    <w:rsid w:val="006C3CD7"/>
    <w:rsid w:val="006C4F53"/>
    <w:rsid w:val="006C55F5"/>
    <w:rsid w:val="006C7511"/>
    <w:rsid w:val="006D1994"/>
    <w:rsid w:val="006D1C3E"/>
    <w:rsid w:val="006D5431"/>
    <w:rsid w:val="006D6DBA"/>
    <w:rsid w:val="006E6805"/>
    <w:rsid w:val="006F1EB0"/>
    <w:rsid w:val="006F2EAF"/>
    <w:rsid w:val="006F4F91"/>
    <w:rsid w:val="006F66BF"/>
    <w:rsid w:val="00700609"/>
    <w:rsid w:val="007017B4"/>
    <w:rsid w:val="00701FCD"/>
    <w:rsid w:val="00702C41"/>
    <w:rsid w:val="00703C7B"/>
    <w:rsid w:val="00703CFF"/>
    <w:rsid w:val="007052A1"/>
    <w:rsid w:val="007064FB"/>
    <w:rsid w:val="00710A1F"/>
    <w:rsid w:val="00710A36"/>
    <w:rsid w:val="00712E34"/>
    <w:rsid w:val="00713385"/>
    <w:rsid w:val="00713CE3"/>
    <w:rsid w:val="007160E5"/>
    <w:rsid w:val="007162AE"/>
    <w:rsid w:val="007162F7"/>
    <w:rsid w:val="00723D8F"/>
    <w:rsid w:val="00725716"/>
    <w:rsid w:val="007260E3"/>
    <w:rsid w:val="0072701D"/>
    <w:rsid w:val="00734175"/>
    <w:rsid w:val="00734FDC"/>
    <w:rsid w:val="0073601F"/>
    <w:rsid w:val="00736FF3"/>
    <w:rsid w:val="00740499"/>
    <w:rsid w:val="0074757D"/>
    <w:rsid w:val="007508F5"/>
    <w:rsid w:val="00754A0B"/>
    <w:rsid w:val="00763472"/>
    <w:rsid w:val="00763D46"/>
    <w:rsid w:val="00770780"/>
    <w:rsid w:val="0077504C"/>
    <w:rsid w:val="00775431"/>
    <w:rsid w:val="00781F78"/>
    <w:rsid w:val="007847B9"/>
    <w:rsid w:val="00787D83"/>
    <w:rsid w:val="00793F9B"/>
    <w:rsid w:val="00796998"/>
    <w:rsid w:val="007A0497"/>
    <w:rsid w:val="007A0672"/>
    <w:rsid w:val="007A309F"/>
    <w:rsid w:val="007A403D"/>
    <w:rsid w:val="007A6A09"/>
    <w:rsid w:val="007A71F7"/>
    <w:rsid w:val="007A7E9D"/>
    <w:rsid w:val="007B44B7"/>
    <w:rsid w:val="007B4BC8"/>
    <w:rsid w:val="007C509E"/>
    <w:rsid w:val="007D03B5"/>
    <w:rsid w:val="007D332D"/>
    <w:rsid w:val="007D580F"/>
    <w:rsid w:val="007E5C0B"/>
    <w:rsid w:val="007F05A1"/>
    <w:rsid w:val="007F099B"/>
    <w:rsid w:val="007F250E"/>
    <w:rsid w:val="00800A4E"/>
    <w:rsid w:val="008111EA"/>
    <w:rsid w:val="00816A62"/>
    <w:rsid w:val="00821675"/>
    <w:rsid w:val="00821DE5"/>
    <w:rsid w:val="00822562"/>
    <w:rsid w:val="0082664D"/>
    <w:rsid w:val="00831862"/>
    <w:rsid w:val="00835CDB"/>
    <w:rsid w:val="00837F73"/>
    <w:rsid w:val="00841429"/>
    <w:rsid w:val="008443B9"/>
    <w:rsid w:val="008508A0"/>
    <w:rsid w:val="00855DD0"/>
    <w:rsid w:val="00856491"/>
    <w:rsid w:val="00866894"/>
    <w:rsid w:val="008671A7"/>
    <w:rsid w:val="00870191"/>
    <w:rsid w:val="0087518F"/>
    <w:rsid w:val="008754A4"/>
    <w:rsid w:val="00875AC7"/>
    <w:rsid w:val="008765EF"/>
    <w:rsid w:val="00882551"/>
    <w:rsid w:val="008832D7"/>
    <w:rsid w:val="00884114"/>
    <w:rsid w:val="008864BF"/>
    <w:rsid w:val="00887B2B"/>
    <w:rsid w:val="00891A1E"/>
    <w:rsid w:val="00895B05"/>
    <w:rsid w:val="008A190E"/>
    <w:rsid w:val="008A34FA"/>
    <w:rsid w:val="008A43B0"/>
    <w:rsid w:val="008A452B"/>
    <w:rsid w:val="008B0757"/>
    <w:rsid w:val="008B4A01"/>
    <w:rsid w:val="008C0390"/>
    <w:rsid w:val="008C2AD7"/>
    <w:rsid w:val="008C2F73"/>
    <w:rsid w:val="008D0DA3"/>
    <w:rsid w:val="008D12A4"/>
    <w:rsid w:val="008D22B1"/>
    <w:rsid w:val="008D27ED"/>
    <w:rsid w:val="008D4DF5"/>
    <w:rsid w:val="008D584C"/>
    <w:rsid w:val="008D6E0A"/>
    <w:rsid w:val="008D77DF"/>
    <w:rsid w:val="008E0173"/>
    <w:rsid w:val="008E0563"/>
    <w:rsid w:val="008E46A3"/>
    <w:rsid w:val="008E4784"/>
    <w:rsid w:val="008E5AF5"/>
    <w:rsid w:val="008E630D"/>
    <w:rsid w:val="008E6784"/>
    <w:rsid w:val="008F0BF7"/>
    <w:rsid w:val="008F1A1A"/>
    <w:rsid w:val="008F1BC3"/>
    <w:rsid w:val="008F1F82"/>
    <w:rsid w:val="008F6302"/>
    <w:rsid w:val="008F649A"/>
    <w:rsid w:val="008F78C1"/>
    <w:rsid w:val="0090127E"/>
    <w:rsid w:val="00905DCD"/>
    <w:rsid w:val="00910D87"/>
    <w:rsid w:val="009204B5"/>
    <w:rsid w:val="0092450C"/>
    <w:rsid w:val="00924594"/>
    <w:rsid w:val="009256FF"/>
    <w:rsid w:val="00926C38"/>
    <w:rsid w:val="00930F5E"/>
    <w:rsid w:val="00931698"/>
    <w:rsid w:val="00933F35"/>
    <w:rsid w:val="0093411B"/>
    <w:rsid w:val="009351C6"/>
    <w:rsid w:val="00935D97"/>
    <w:rsid w:val="00937C29"/>
    <w:rsid w:val="009409E6"/>
    <w:rsid w:val="0094261E"/>
    <w:rsid w:val="00944FE1"/>
    <w:rsid w:val="00950F48"/>
    <w:rsid w:val="00951DB4"/>
    <w:rsid w:val="009529D9"/>
    <w:rsid w:val="00954A85"/>
    <w:rsid w:val="00955222"/>
    <w:rsid w:val="009628B5"/>
    <w:rsid w:val="009650C0"/>
    <w:rsid w:val="0096541D"/>
    <w:rsid w:val="00965BD8"/>
    <w:rsid w:val="00970372"/>
    <w:rsid w:val="00974D63"/>
    <w:rsid w:val="00977A82"/>
    <w:rsid w:val="00977ED1"/>
    <w:rsid w:val="0098026B"/>
    <w:rsid w:val="0098077E"/>
    <w:rsid w:val="00984A3A"/>
    <w:rsid w:val="009866E3"/>
    <w:rsid w:val="00993F09"/>
    <w:rsid w:val="00995699"/>
    <w:rsid w:val="00996D95"/>
    <w:rsid w:val="00997DB1"/>
    <w:rsid w:val="009A0883"/>
    <w:rsid w:val="009A0E15"/>
    <w:rsid w:val="009B158C"/>
    <w:rsid w:val="009B28BC"/>
    <w:rsid w:val="009B3166"/>
    <w:rsid w:val="009B3CA3"/>
    <w:rsid w:val="009B442C"/>
    <w:rsid w:val="009B57D8"/>
    <w:rsid w:val="009B7356"/>
    <w:rsid w:val="009C0228"/>
    <w:rsid w:val="009C0C2A"/>
    <w:rsid w:val="009C5A32"/>
    <w:rsid w:val="009C7331"/>
    <w:rsid w:val="009D071D"/>
    <w:rsid w:val="009D1F24"/>
    <w:rsid w:val="009D241C"/>
    <w:rsid w:val="009D5F09"/>
    <w:rsid w:val="009D7036"/>
    <w:rsid w:val="009E5394"/>
    <w:rsid w:val="009E5C99"/>
    <w:rsid w:val="009F241C"/>
    <w:rsid w:val="009F4AA5"/>
    <w:rsid w:val="009F6C97"/>
    <w:rsid w:val="009F7744"/>
    <w:rsid w:val="00A01197"/>
    <w:rsid w:val="00A03BC7"/>
    <w:rsid w:val="00A0409B"/>
    <w:rsid w:val="00A04493"/>
    <w:rsid w:val="00A1522B"/>
    <w:rsid w:val="00A24B62"/>
    <w:rsid w:val="00A36E9B"/>
    <w:rsid w:val="00A41B72"/>
    <w:rsid w:val="00A422FD"/>
    <w:rsid w:val="00A436BF"/>
    <w:rsid w:val="00A508E6"/>
    <w:rsid w:val="00A5339B"/>
    <w:rsid w:val="00A53F34"/>
    <w:rsid w:val="00A54B6E"/>
    <w:rsid w:val="00A61F76"/>
    <w:rsid w:val="00A63576"/>
    <w:rsid w:val="00A636FE"/>
    <w:rsid w:val="00A67F58"/>
    <w:rsid w:val="00A702DB"/>
    <w:rsid w:val="00A74E83"/>
    <w:rsid w:val="00A76329"/>
    <w:rsid w:val="00A775BC"/>
    <w:rsid w:val="00A775E5"/>
    <w:rsid w:val="00A8498D"/>
    <w:rsid w:val="00A85443"/>
    <w:rsid w:val="00A867B6"/>
    <w:rsid w:val="00A90BCA"/>
    <w:rsid w:val="00A912C6"/>
    <w:rsid w:val="00A9238C"/>
    <w:rsid w:val="00A9354F"/>
    <w:rsid w:val="00A93A51"/>
    <w:rsid w:val="00AA6CA9"/>
    <w:rsid w:val="00AB0046"/>
    <w:rsid w:val="00AB2E0B"/>
    <w:rsid w:val="00AB4804"/>
    <w:rsid w:val="00AB799E"/>
    <w:rsid w:val="00AC0A53"/>
    <w:rsid w:val="00AC0FAE"/>
    <w:rsid w:val="00AC2F5E"/>
    <w:rsid w:val="00AC308A"/>
    <w:rsid w:val="00AC49EA"/>
    <w:rsid w:val="00AC61B6"/>
    <w:rsid w:val="00AD3BAB"/>
    <w:rsid w:val="00AD6E2D"/>
    <w:rsid w:val="00AD73BA"/>
    <w:rsid w:val="00AE0B16"/>
    <w:rsid w:val="00AF2572"/>
    <w:rsid w:val="00AF29F6"/>
    <w:rsid w:val="00AF321F"/>
    <w:rsid w:val="00AF5AD8"/>
    <w:rsid w:val="00AF61B1"/>
    <w:rsid w:val="00AF6F1A"/>
    <w:rsid w:val="00B052BA"/>
    <w:rsid w:val="00B05C57"/>
    <w:rsid w:val="00B138EF"/>
    <w:rsid w:val="00B1406C"/>
    <w:rsid w:val="00B21724"/>
    <w:rsid w:val="00B235FC"/>
    <w:rsid w:val="00B30EFE"/>
    <w:rsid w:val="00B31563"/>
    <w:rsid w:val="00B31BDC"/>
    <w:rsid w:val="00B3229B"/>
    <w:rsid w:val="00B32714"/>
    <w:rsid w:val="00B36697"/>
    <w:rsid w:val="00B378F0"/>
    <w:rsid w:val="00B41D7B"/>
    <w:rsid w:val="00B44F30"/>
    <w:rsid w:val="00B52002"/>
    <w:rsid w:val="00B5219A"/>
    <w:rsid w:val="00B52C2E"/>
    <w:rsid w:val="00B57770"/>
    <w:rsid w:val="00B631F0"/>
    <w:rsid w:val="00B63D77"/>
    <w:rsid w:val="00B677FA"/>
    <w:rsid w:val="00B67D4E"/>
    <w:rsid w:val="00B7198E"/>
    <w:rsid w:val="00B75B7D"/>
    <w:rsid w:val="00B767BF"/>
    <w:rsid w:val="00B77AB7"/>
    <w:rsid w:val="00B8013B"/>
    <w:rsid w:val="00B8131B"/>
    <w:rsid w:val="00B82F09"/>
    <w:rsid w:val="00B858BA"/>
    <w:rsid w:val="00B90CD4"/>
    <w:rsid w:val="00B92683"/>
    <w:rsid w:val="00B93576"/>
    <w:rsid w:val="00B94566"/>
    <w:rsid w:val="00B94862"/>
    <w:rsid w:val="00B95EF7"/>
    <w:rsid w:val="00BA0831"/>
    <w:rsid w:val="00BA2C82"/>
    <w:rsid w:val="00BA35AE"/>
    <w:rsid w:val="00BA4A45"/>
    <w:rsid w:val="00BA4C7E"/>
    <w:rsid w:val="00BB0EA5"/>
    <w:rsid w:val="00BB2300"/>
    <w:rsid w:val="00BB3DD1"/>
    <w:rsid w:val="00BC1582"/>
    <w:rsid w:val="00BC2378"/>
    <w:rsid w:val="00BD003F"/>
    <w:rsid w:val="00BD4913"/>
    <w:rsid w:val="00BD6832"/>
    <w:rsid w:val="00BD6D0C"/>
    <w:rsid w:val="00BE290F"/>
    <w:rsid w:val="00BE4253"/>
    <w:rsid w:val="00BF1675"/>
    <w:rsid w:val="00BF2130"/>
    <w:rsid w:val="00BF53AC"/>
    <w:rsid w:val="00BF5E58"/>
    <w:rsid w:val="00C0099B"/>
    <w:rsid w:val="00C0499A"/>
    <w:rsid w:val="00C052D0"/>
    <w:rsid w:val="00C13A08"/>
    <w:rsid w:val="00C14647"/>
    <w:rsid w:val="00C15B0E"/>
    <w:rsid w:val="00C22F28"/>
    <w:rsid w:val="00C22F70"/>
    <w:rsid w:val="00C23E73"/>
    <w:rsid w:val="00C27BD7"/>
    <w:rsid w:val="00C35145"/>
    <w:rsid w:val="00C36397"/>
    <w:rsid w:val="00C40EB6"/>
    <w:rsid w:val="00C422B7"/>
    <w:rsid w:val="00C43D87"/>
    <w:rsid w:val="00C53C9A"/>
    <w:rsid w:val="00C55B97"/>
    <w:rsid w:val="00C611F3"/>
    <w:rsid w:val="00C6170E"/>
    <w:rsid w:val="00C63881"/>
    <w:rsid w:val="00C64BDB"/>
    <w:rsid w:val="00C660A2"/>
    <w:rsid w:val="00C74F24"/>
    <w:rsid w:val="00C75D7B"/>
    <w:rsid w:val="00C76DEA"/>
    <w:rsid w:val="00C861DD"/>
    <w:rsid w:val="00C87C62"/>
    <w:rsid w:val="00C940B5"/>
    <w:rsid w:val="00C954BF"/>
    <w:rsid w:val="00CA07FB"/>
    <w:rsid w:val="00CA1468"/>
    <w:rsid w:val="00CA2266"/>
    <w:rsid w:val="00CA3DE5"/>
    <w:rsid w:val="00CB4ED4"/>
    <w:rsid w:val="00CC01CA"/>
    <w:rsid w:val="00CC1607"/>
    <w:rsid w:val="00CC2E6E"/>
    <w:rsid w:val="00CC7C78"/>
    <w:rsid w:val="00CD1F2F"/>
    <w:rsid w:val="00CD37B4"/>
    <w:rsid w:val="00CD5579"/>
    <w:rsid w:val="00CE6D47"/>
    <w:rsid w:val="00CF140F"/>
    <w:rsid w:val="00CF1D66"/>
    <w:rsid w:val="00CF315B"/>
    <w:rsid w:val="00CF3E1D"/>
    <w:rsid w:val="00CF3F46"/>
    <w:rsid w:val="00D009DB"/>
    <w:rsid w:val="00D01922"/>
    <w:rsid w:val="00D10033"/>
    <w:rsid w:val="00D121A9"/>
    <w:rsid w:val="00D14B6E"/>
    <w:rsid w:val="00D16655"/>
    <w:rsid w:val="00D202FB"/>
    <w:rsid w:val="00D2135E"/>
    <w:rsid w:val="00D265A8"/>
    <w:rsid w:val="00D33A7D"/>
    <w:rsid w:val="00D33B79"/>
    <w:rsid w:val="00D36450"/>
    <w:rsid w:val="00D365EA"/>
    <w:rsid w:val="00D42A1A"/>
    <w:rsid w:val="00D52954"/>
    <w:rsid w:val="00D550DA"/>
    <w:rsid w:val="00D56D1A"/>
    <w:rsid w:val="00D56F10"/>
    <w:rsid w:val="00D60F20"/>
    <w:rsid w:val="00D65D30"/>
    <w:rsid w:val="00D66735"/>
    <w:rsid w:val="00D6741A"/>
    <w:rsid w:val="00D67811"/>
    <w:rsid w:val="00D70F23"/>
    <w:rsid w:val="00D71168"/>
    <w:rsid w:val="00D7691A"/>
    <w:rsid w:val="00D84F41"/>
    <w:rsid w:val="00DA465E"/>
    <w:rsid w:val="00DB0479"/>
    <w:rsid w:val="00DB1B76"/>
    <w:rsid w:val="00DB4065"/>
    <w:rsid w:val="00DB76D5"/>
    <w:rsid w:val="00DC033C"/>
    <w:rsid w:val="00DC1258"/>
    <w:rsid w:val="00DC335A"/>
    <w:rsid w:val="00DD2AB2"/>
    <w:rsid w:val="00DD4989"/>
    <w:rsid w:val="00DD74CE"/>
    <w:rsid w:val="00DD7508"/>
    <w:rsid w:val="00DD7ACD"/>
    <w:rsid w:val="00DE0B82"/>
    <w:rsid w:val="00DE330C"/>
    <w:rsid w:val="00DE3AFE"/>
    <w:rsid w:val="00DE5834"/>
    <w:rsid w:val="00DE796D"/>
    <w:rsid w:val="00DF0C21"/>
    <w:rsid w:val="00DF6AFF"/>
    <w:rsid w:val="00E11A05"/>
    <w:rsid w:val="00E14CB8"/>
    <w:rsid w:val="00E15753"/>
    <w:rsid w:val="00E15847"/>
    <w:rsid w:val="00E24D97"/>
    <w:rsid w:val="00E24F32"/>
    <w:rsid w:val="00E25358"/>
    <w:rsid w:val="00E3504D"/>
    <w:rsid w:val="00E35A32"/>
    <w:rsid w:val="00E377F6"/>
    <w:rsid w:val="00E46F14"/>
    <w:rsid w:val="00E519FA"/>
    <w:rsid w:val="00E5266C"/>
    <w:rsid w:val="00E52EF7"/>
    <w:rsid w:val="00E5448C"/>
    <w:rsid w:val="00E54C22"/>
    <w:rsid w:val="00E62AF2"/>
    <w:rsid w:val="00E62FCA"/>
    <w:rsid w:val="00E64323"/>
    <w:rsid w:val="00E65610"/>
    <w:rsid w:val="00E669F5"/>
    <w:rsid w:val="00E676A1"/>
    <w:rsid w:val="00E83C0C"/>
    <w:rsid w:val="00E83E64"/>
    <w:rsid w:val="00E85E5C"/>
    <w:rsid w:val="00E87ACE"/>
    <w:rsid w:val="00E948AA"/>
    <w:rsid w:val="00E94B2C"/>
    <w:rsid w:val="00EA03D4"/>
    <w:rsid w:val="00EA3080"/>
    <w:rsid w:val="00EA316D"/>
    <w:rsid w:val="00EA74F2"/>
    <w:rsid w:val="00EB19B7"/>
    <w:rsid w:val="00EB2351"/>
    <w:rsid w:val="00EB7EEE"/>
    <w:rsid w:val="00EC131E"/>
    <w:rsid w:val="00ED2137"/>
    <w:rsid w:val="00ED2160"/>
    <w:rsid w:val="00ED443D"/>
    <w:rsid w:val="00ED4DD9"/>
    <w:rsid w:val="00EE0C06"/>
    <w:rsid w:val="00EE23A8"/>
    <w:rsid w:val="00EE2ECB"/>
    <w:rsid w:val="00EE52E2"/>
    <w:rsid w:val="00EE5EDD"/>
    <w:rsid w:val="00EE7E72"/>
    <w:rsid w:val="00EF0A84"/>
    <w:rsid w:val="00EF39E4"/>
    <w:rsid w:val="00EF5774"/>
    <w:rsid w:val="00EF5DED"/>
    <w:rsid w:val="00EF79C1"/>
    <w:rsid w:val="00F01D12"/>
    <w:rsid w:val="00F02698"/>
    <w:rsid w:val="00F04CAF"/>
    <w:rsid w:val="00F06D15"/>
    <w:rsid w:val="00F112EF"/>
    <w:rsid w:val="00F12CC9"/>
    <w:rsid w:val="00F211D9"/>
    <w:rsid w:val="00F21658"/>
    <w:rsid w:val="00F31F93"/>
    <w:rsid w:val="00F3408E"/>
    <w:rsid w:val="00F373DD"/>
    <w:rsid w:val="00F415DD"/>
    <w:rsid w:val="00F41806"/>
    <w:rsid w:val="00F418C7"/>
    <w:rsid w:val="00F41CB4"/>
    <w:rsid w:val="00F4388F"/>
    <w:rsid w:val="00F470EF"/>
    <w:rsid w:val="00F50260"/>
    <w:rsid w:val="00F54702"/>
    <w:rsid w:val="00F547CB"/>
    <w:rsid w:val="00F554AA"/>
    <w:rsid w:val="00F55582"/>
    <w:rsid w:val="00F72E3E"/>
    <w:rsid w:val="00F77A0F"/>
    <w:rsid w:val="00F819FB"/>
    <w:rsid w:val="00F81DC6"/>
    <w:rsid w:val="00F8578A"/>
    <w:rsid w:val="00F87E5A"/>
    <w:rsid w:val="00F901A4"/>
    <w:rsid w:val="00F907EC"/>
    <w:rsid w:val="00F91A5D"/>
    <w:rsid w:val="00F93769"/>
    <w:rsid w:val="00F970D1"/>
    <w:rsid w:val="00F97F61"/>
    <w:rsid w:val="00FA0F69"/>
    <w:rsid w:val="00FA2437"/>
    <w:rsid w:val="00FA3091"/>
    <w:rsid w:val="00FA4D91"/>
    <w:rsid w:val="00FA70C3"/>
    <w:rsid w:val="00FB0CD2"/>
    <w:rsid w:val="00FC3607"/>
    <w:rsid w:val="00FC3C14"/>
    <w:rsid w:val="00FC524A"/>
    <w:rsid w:val="00FD1ED5"/>
    <w:rsid w:val="00FD77BD"/>
    <w:rsid w:val="00FE02B6"/>
    <w:rsid w:val="00FE0555"/>
    <w:rsid w:val="00FE1A1C"/>
    <w:rsid w:val="00FE51AE"/>
    <w:rsid w:val="00FE6631"/>
    <w:rsid w:val="00FF0B5B"/>
    <w:rsid w:val="00FF17A4"/>
    <w:rsid w:val="00FF21B8"/>
    <w:rsid w:val="00FF618A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1B130"/>
  <w15:docId w15:val="{FADE8220-B81B-4FF2-9B29-7842856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Heading1">
    <w:name w:val="heading 1"/>
    <w:basedOn w:val="Normal"/>
    <w:next w:val="Normal"/>
    <w:qFormat/>
    <w:rsid w:val="00CA2266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文章"/>
    <w:basedOn w:val="Normal"/>
    <w:rsid w:val="00CA2266"/>
    <w:pPr>
      <w:snapToGrid w:val="0"/>
    </w:pPr>
  </w:style>
  <w:style w:type="character" w:styleId="CommentReference">
    <w:name w:val="annotation reference"/>
    <w:rsid w:val="00CA22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CA2266"/>
    <w:pPr>
      <w:jc w:val="left"/>
    </w:pPr>
  </w:style>
  <w:style w:type="paragraph" w:styleId="BodyText">
    <w:name w:val="Body Text"/>
    <w:basedOn w:val="Normal"/>
    <w:rsid w:val="00CA2266"/>
    <w:rPr>
      <w:rFonts w:eastAsia="ＭＳ 明朝"/>
      <w:szCs w:val="24"/>
    </w:rPr>
  </w:style>
  <w:style w:type="paragraph" w:styleId="BalloonText">
    <w:name w:val="Balloon Text"/>
    <w:basedOn w:val="Normal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Normal"/>
    <w:rsid w:val="00B631F0"/>
    <w:rPr>
      <w:rFonts w:eastAsia="細明朝体"/>
      <w:color w:val="000000"/>
    </w:rPr>
  </w:style>
  <w:style w:type="table" w:styleId="TableGrid">
    <w:name w:val="Table Grid"/>
    <w:basedOn w:val="TableNormal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1F0"/>
    <w:rPr>
      <w:color w:val="0000FF"/>
      <w:u w:val="single"/>
    </w:rPr>
  </w:style>
  <w:style w:type="paragraph" w:styleId="Header">
    <w:name w:val="header"/>
    <w:basedOn w:val="Normal"/>
    <w:rsid w:val="00935D97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35D97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EF5774"/>
  </w:style>
  <w:style w:type="paragraph" w:styleId="EndnoteText">
    <w:name w:val="endnote text"/>
    <w:basedOn w:val="Normal"/>
    <w:semiHidden/>
    <w:rsid w:val="00F41806"/>
    <w:pPr>
      <w:snapToGrid w:val="0"/>
      <w:jc w:val="left"/>
    </w:pPr>
  </w:style>
  <w:style w:type="character" w:styleId="EndnoteReference">
    <w:name w:val="endnote reference"/>
    <w:semiHidden/>
    <w:rsid w:val="00F418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1806"/>
    <w:pPr>
      <w:snapToGrid w:val="0"/>
      <w:jc w:val="left"/>
    </w:pPr>
  </w:style>
  <w:style w:type="character" w:styleId="FootnoteReference">
    <w:name w:val="footnote reference"/>
    <w:semiHidden/>
    <w:rsid w:val="00F4180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8D77DF"/>
    <w:rPr>
      <w:b/>
      <w:bCs/>
    </w:rPr>
  </w:style>
  <w:style w:type="paragraph" w:customStyle="1" w:styleId="a0">
    <w:name w:val="表紙上タイトル"/>
    <w:basedOn w:val="Heading1"/>
    <w:rsid w:val="00E24F32"/>
    <w:pPr>
      <w:jc w:val="center"/>
    </w:pPr>
  </w:style>
  <w:style w:type="paragraph" w:customStyle="1" w:styleId="CuntryR">
    <w:name w:val="CuntryR タイトル"/>
    <w:basedOn w:val="Normal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Revision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FootnoteTextChar">
    <w:name w:val="Footnote Text Char"/>
    <w:link w:val="FootnoteText"/>
    <w:semiHidden/>
    <w:rsid w:val="00447B5B"/>
    <w:rPr>
      <w:rFonts w:ascii="Times" w:eastAsia="平成明朝" w:hAnsi="Times"/>
      <w:kern w:val="2"/>
      <w:sz w:val="24"/>
    </w:rPr>
  </w:style>
  <w:style w:type="paragraph" w:styleId="ListParagraph">
    <w:name w:val="List Paragraph"/>
    <w:basedOn w:val="Normal"/>
    <w:uiPriority w:val="34"/>
    <w:qFormat/>
    <w:rsid w:val="00E15847"/>
    <w:pPr>
      <w:ind w:leftChars="400" w:left="840"/>
    </w:pPr>
  </w:style>
  <w:style w:type="paragraph" w:customStyle="1" w:styleId="Default">
    <w:name w:val="Default"/>
    <w:rsid w:val="006F66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標準+2"/>
    <w:basedOn w:val="Default"/>
    <w:next w:val="Default"/>
    <w:rsid w:val="006F66BF"/>
    <w:rPr>
      <w:color w:val="auto"/>
    </w:rPr>
  </w:style>
  <w:style w:type="character" w:customStyle="1" w:styleId="CommentTextChar">
    <w:name w:val="Comment Text Char"/>
    <w:basedOn w:val="DefaultParagraphFont"/>
    <w:link w:val="CommentText"/>
    <w:locked/>
    <w:rsid w:val="008E4784"/>
    <w:rPr>
      <w:rFonts w:ascii="Times" w:eastAsia="平成明朝" w:hAnsi="Times"/>
      <w:kern w:val="2"/>
      <w:sz w:val="24"/>
    </w:rPr>
  </w:style>
  <w:style w:type="character" w:styleId="FollowedHyperlink">
    <w:name w:val="FollowedHyperlink"/>
    <w:basedOn w:val="DefaultParagraphFont"/>
    <w:semiHidden/>
    <w:unhideWhenUsed/>
    <w:rsid w:val="009B3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JICA</Company>
  <LinksUpToDate>false</LinksUpToDate>
  <CharactersWithSpaces>4844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http://www.jocifp.org/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mailto:xxxxxxx@jica.go.jp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a02697</dc:creator>
  <cp:keywords/>
  <dc:description/>
  <cp:lastModifiedBy>Nazila, Pt[Nazila PT]</cp:lastModifiedBy>
  <cp:revision>3</cp:revision>
  <cp:lastPrinted>2021-08-17T08:58:00Z</cp:lastPrinted>
  <dcterms:created xsi:type="dcterms:W3CDTF">2021-09-28T00:55:00Z</dcterms:created>
  <dcterms:modified xsi:type="dcterms:W3CDTF">2021-09-29T06:53:00Z</dcterms:modified>
</cp:coreProperties>
</file>